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3"/>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3"/>
        <w:snapToGrid w:val="0"/>
        <w:spacing w:before="50" w:after="50"/>
        <w:ind w:firstLine="720" w:firstLineChars="225"/>
        <w:rPr>
          <w:rFonts w:hint="eastAsia" w:ascii="宋体" w:hAnsi="宋体" w:cs="仿宋_GB2312"/>
          <w:bCs/>
          <w:color w:val="auto"/>
          <w:sz w:val="32"/>
          <w:szCs w:val="32"/>
        </w:rPr>
      </w:pPr>
    </w:p>
    <w:p>
      <w:pPr>
        <w:pStyle w:val="3"/>
        <w:snapToGrid w:val="0"/>
        <w:spacing w:before="50" w:after="50"/>
        <w:ind w:firstLine="720" w:firstLineChars="225"/>
        <w:rPr>
          <w:rFonts w:hint="eastAsia" w:ascii="宋体" w:hAnsi="宋体" w:cs="仿宋_GB2312"/>
          <w:bCs/>
          <w:color w:val="auto"/>
          <w:sz w:val="32"/>
          <w:szCs w:val="32"/>
        </w:rPr>
      </w:pPr>
    </w:p>
    <w:p>
      <w:pPr>
        <w:pStyle w:val="3"/>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9"/>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9"/>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lang w:val="en-US" w:eastAsia="zh-CN"/>
        </w:rPr>
        <w:t>梧州市长洲区大塘社区卫生服务中心</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5"/>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5"/>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4"/>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4"/>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4"/>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ind w:firstLine="3600" w:firstLineChars="1500"/>
        <w:contextualSpacing/>
        <w:jc w:val="right"/>
        <w:rPr>
          <w:rFonts w:hint="eastAsia" w:ascii="宋体" w:hAnsi="宋体" w:cs="仿宋_GB2312"/>
          <w:sz w:val="24"/>
          <w:u w:val="single"/>
          <w:lang w:val="en-US" w:eastAsia="zh-CN"/>
        </w:rPr>
      </w:pPr>
      <w:bookmarkStart w:id="0" w:name="OLE_LINK1"/>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wordWrap w:val="0"/>
        <w:spacing w:line="360" w:lineRule="auto"/>
        <w:ind w:firstLine="3150" w:firstLineChars="1500"/>
        <w:contextualSpacing/>
        <w:jc w:val="center"/>
        <w:rPr>
          <w:rFonts w:hint="eastAsia"/>
          <w:b/>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9"/>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5"/>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lang w:eastAsia="zh-CN"/>
        </w:rPr>
        <w:t>梧州市长洲区大塘社区卫生服务中心</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w:t>
      </w:r>
      <w:r>
        <w:rPr>
          <w:rFonts w:hint="eastAsia" w:ascii="宋体" w:hAnsi="宋体"/>
          <w:sz w:val="24"/>
          <w:lang w:eastAsia="zh-CN"/>
        </w:rPr>
        <w:t>盖章</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9"/>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(2)供应商依法缴纳税收的相关材料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(3)供应商依法缴纳社会保障资金的相关材料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(4)供应商财务状况报告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年度的</w:t>
      </w:r>
      <w:r>
        <w:rPr>
          <w:rFonts w:hint="eastAsia" w:ascii="宋体" w:hAnsi="宋体"/>
          <w:sz w:val="28"/>
          <w:szCs w:val="28"/>
          <w:lang w:eastAsia="zh-CN"/>
        </w:rPr>
        <w:t>财务</w:t>
      </w:r>
      <w:r>
        <w:rPr>
          <w:rFonts w:hint="eastAsia" w:ascii="宋体" w:hAnsi="宋体"/>
          <w:sz w:val="28"/>
          <w:szCs w:val="28"/>
        </w:rPr>
        <w:t>审计报告复印件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其开户银行出具的资信证明原件。如供应商为自然人的，提供银行出具本人的资信证明。</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）“信用中国”网站上查询的无重大失信行为记录相关证明材料。</w:t>
      </w:r>
      <w:r>
        <w:rPr>
          <w:rFonts w:hint="eastAsia" w:ascii="宋体" w:hAnsi="宋体"/>
          <w:sz w:val="28"/>
          <w:szCs w:val="28"/>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b/>
          <w:bCs/>
          <w:color w:val="0000FF"/>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w:t>
      </w:r>
      <w:r>
        <w:rPr>
          <w:rFonts w:hint="eastAsia" w:ascii="宋体" w:hAnsi="宋体"/>
          <w:b/>
          <w:bCs/>
          <w:color w:val="0000FF"/>
          <w:sz w:val="28"/>
          <w:szCs w:val="28"/>
          <w:lang w:eastAsia="zh-CN"/>
        </w:rPr>
        <w:t>2024-2025年梧州市本级预算单位物业管理服务框架协议采购”入围单位证明材料。</w:t>
      </w:r>
    </w:p>
    <w:p>
      <w:pPr>
        <w:rPr>
          <w:rFonts w:hint="eastAsia" w:ascii="宋体" w:hAnsi="宋体"/>
          <w:b/>
          <w:bCs/>
          <w:color w:val="0000FF"/>
          <w:sz w:val="28"/>
          <w:szCs w:val="28"/>
          <w:lang w:eastAsia="zh-CN"/>
        </w:rPr>
      </w:pPr>
      <w:r>
        <w:rPr>
          <w:rFonts w:hint="eastAsia" w:ascii="宋体" w:hAnsi="宋体"/>
          <w:b/>
          <w:bCs/>
          <w:color w:val="0000FF"/>
          <w:sz w:val="28"/>
          <w:szCs w:val="28"/>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9"/>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4"/>
              </w:rPr>
              <w:t>项目</w:t>
            </w:r>
            <w:r>
              <w:rPr>
                <w:rFonts w:hint="eastAsia" w:ascii="宋体" w:hAnsi="宋体"/>
                <w:szCs w:val="21"/>
              </w:rPr>
              <w:t>名称</w:t>
            </w:r>
          </w:p>
        </w:tc>
        <w:tc>
          <w:tcPr>
            <w:tcW w:w="7655" w:type="dxa"/>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r>
              <w:rPr>
                <w:rFonts w:hint="eastAsia" w:ascii="宋体" w:hAnsi="宋体"/>
                <w:szCs w:val="21"/>
              </w:rPr>
              <w:t>报价（元）</w:t>
            </w:r>
          </w:p>
        </w:tc>
        <w:tc>
          <w:tcPr>
            <w:tcW w:w="7655" w:type="dxa"/>
            <w:noWrap w:val="0"/>
            <w:vAlign w:val="center"/>
          </w:tcPr>
          <w:p>
            <w:pPr>
              <w:tabs>
                <w:tab w:val="left" w:pos="5040"/>
              </w:tabs>
              <w:snapToGrid w:val="0"/>
              <w:ind w:firstLine="420" w:firstLineChars="200"/>
              <w:jc w:val="both"/>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eastAsia="zh-CN"/>
              </w:rPr>
              <w:t>服务期限</w:t>
            </w:r>
          </w:p>
        </w:tc>
        <w:tc>
          <w:tcPr>
            <w:tcW w:w="7655" w:type="dxa"/>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完成本项目全部内容所需费用的含税价（包含但不限于保险、税费、人员工资、交通、食宿、加班、验收、培训、调试、政策性文件规定及合同包含的所有风险、责任等各项应有费用）。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rFonts w:hint="eastAsia" w:ascii="宋体" w:hAnsi="宋体" w:cs="仿宋_GB2312"/>
          <w:b w:val="0"/>
          <w:bCs/>
          <w:color w:val="auto"/>
          <w:sz w:val="24"/>
        </w:rPr>
      </w:pPr>
      <w:r>
        <w:rPr>
          <w:rFonts w:hAnsi="宋体"/>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服务需求响应表</w:t>
      </w:r>
    </w:p>
    <w:p>
      <w:pPr>
        <w:pStyle w:val="5"/>
        <w:rPr>
          <w:sz w:val="24"/>
        </w:rPr>
      </w:pPr>
    </w:p>
    <w:p>
      <w:pPr>
        <w:pStyle w:val="5"/>
        <w:rPr>
          <w:rFonts w:hAnsi="宋体"/>
          <w:sz w:val="24"/>
          <w:szCs w:val="24"/>
          <w:u w:val="single"/>
        </w:rPr>
      </w:pPr>
      <w:r>
        <w:rPr>
          <w:rFonts w:hAnsi="宋体"/>
          <w:sz w:val="24"/>
          <w:szCs w:val="24"/>
        </w:rPr>
        <w:t>项目名称：</w:t>
      </w:r>
      <w:r>
        <w:rPr>
          <w:rFonts w:hAnsi="宋体"/>
          <w:sz w:val="24"/>
          <w:szCs w:val="24"/>
          <w:u w:val="single"/>
        </w:rPr>
        <w:t xml:space="preserve">                       </w:t>
      </w:r>
    </w:p>
    <w:p>
      <w:pPr>
        <w:pStyle w:val="5"/>
        <w:rPr>
          <w:rFonts w:hAnsi="宋体"/>
          <w:sz w:val="24"/>
          <w:szCs w:val="24"/>
        </w:rPr>
      </w:pPr>
    </w:p>
    <w:p>
      <w:pPr>
        <w:pStyle w:val="5"/>
        <w:rPr>
          <w:rFonts w:hAnsi="宋体"/>
          <w:sz w:val="24"/>
          <w:szCs w:val="24"/>
          <w:u w:val="single"/>
        </w:rPr>
      </w:pPr>
      <w:r>
        <w:rPr>
          <w:rFonts w:hAnsi="宋体"/>
          <w:sz w:val="24"/>
          <w:szCs w:val="24"/>
        </w:rPr>
        <w:t>项目编号：</w:t>
      </w:r>
      <w:r>
        <w:rPr>
          <w:rFonts w:hAnsi="宋体"/>
          <w:sz w:val="24"/>
          <w:szCs w:val="24"/>
          <w:u w:val="single"/>
        </w:rPr>
        <w:t xml:space="preserve">                       </w:t>
      </w:r>
    </w:p>
    <w:p>
      <w:pPr>
        <w:pStyle w:val="5"/>
        <w:rPr>
          <w:rFonts w:hAnsi="宋体"/>
          <w:sz w:val="24"/>
          <w:szCs w:val="24"/>
          <w:u w:val="single"/>
        </w:rPr>
      </w:pPr>
    </w:p>
    <w:tbl>
      <w:tblPr>
        <w:tblStyle w:val="9"/>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ind w:left="-105" w:leftChars="-50" w:right="-105" w:rightChars="-50"/>
              <w:jc w:val="center"/>
              <w:rPr>
                <w:sz w:val="24"/>
                <w:szCs w:val="24"/>
                <w:lang w:val="en-US" w:eastAsia="zh-CN"/>
              </w:rPr>
            </w:pPr>
            <w:r>
              <w:rPr>
                <w:sz w:val="24"/>
                <w:szCs w:val="24"/>
                <w:lang w:val="en-US" w:eastAsia="zh-CN"/>
              </w:rPr>
              <w:t>序号</w:t>
            </w:r>
          </w:p>
        </w:tc>
        <w:tc>
          <w:tcPr>
            <w:tcW w:w="4273" w:type="dxa"/>
            <w:noWrap w:val="0"/>
            <w:vAlign w:val="center"/>
          </w:tcPr>
          <w:p>
            <w:pPr>
              <w:pStyle w:val="5"/>
              <w:snapToGrid w:val="0"/>
              <w:jc w:val="center"/>
              <w:rPr>
                <w:sz w:val="24"/>
                <w:szCs w:val="24"/>
                <w:lang w:val="en-US" w:eastAsia="zh-CN"/>
              </w:rPr>
            </w:pPr>
            <w:r>
              <w:rPr>
                <w:rFonts w:hint="eastAsia"/>
                <w:sz w:val="24"/>
                <w:szCs w:val="24"/>
                <w:lang w:val="en-US" w:eastAsia="zh-CN"/>
              </w:rPr>
              <w:t>项目采购需求</w:t>
            </w:r>
            <w:r>
              <w:rPr>
                <w:sz w:val="24"/>
                <w:szCs w:val="24"/>
                <w:lang w:val="en-US" w:eastAsia="zh-CN"/>
              </w:rPr>
              <w:t>内容</w:t>
            </w:r>
          </w:p>
          <w:p>
            <w:pPr>
              <w:pStyle w:val="5"/>
              <w:snapToGrid w:val="0"/>
              <w:jc w:val="center"/>
              <w:rPr>
                <w:sz w:val="24"/>
                <w:szCs w:val="24"/>
                <w:lang w:val="en-US" w:eastAsia="zh-CN"/>
              </w:rPr>
            </w:pPr>
            <w:r>
              <w:rPr>
                <w:rFonts w:hint="eastAsia"/>
                <w:sz w:val="24"/>
                <w:szCs w:val="24"/>
                <w:lang w:val="en-US" w:eastAsia="zh-CN"/>
              </w:rPr>
              <w:t>（服务内容）</w:t>
            </w:r>
          </w:p>
        </w:tc>
        <w:tc>
          <w:tcPr>
            <w:tcW w:w="2599" w:type="dxa"/>
            <w:noWrap w:val="0"/>
            <w:vAlign w:val="center"/>
          </w:tcPr>
          <w:p>
            <w:pPr>
              <w:pStyle w:val="5"/>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5"/>
              <w:snapToGrid w:val="0"/>
              <w:ind w:left="-105" w:leftChars="-50" w:right="-105" w:rightChars="-50"/>
              <w:jc w:val="center"/>
              <w:rPr>
                <w:sz w:val="24"/>
                <w:szCs w:val="24"/>
                <w:lang w:val="en-US" w:eastAsia="zh-CN"/>
              </w:rPr>
            </w:pPr>
            <w:r>
              <w:rPr>
                <w:sz w:val="24"/>
                <w:szCs w:val="24"/>
                <w:lang w:val="en-US" w:eastAsia="zh-CN"/>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sz w:val="24"/>
                <w:szCs w:val="24"/>
                <w:lang w:val="en-US" w:eastAsia="zh-CN"/>
              </w:rPr>
            </w:pPr>
            <w:r>
              <w:rPr>
                <w:sz w:val="24"/>
                <w:szCs w:val="24"/>
                <w:lang w:val="en-US" w:eastAsia="zh-CN"/>
              </w:rPr>
              <w:t>1</w:t>
            </w:r>
          </w:p>
        </w:tc>
        <w:tc>
          <w:tcPr>
            <w:tcW w:w="4273" w:type="dxa"/>
            <w:noWrap w:val="0"/>
            <w:vAlign w:val="center"/>
          </w:tcPr>
          <w:p>
            <w:pPr>
              <w:pStyle w:val="5"/>
              <w:snapToGrid w:val="0"/>
              <w:jc w:val="center"/>
              <w:rPr>
                <w:sz w:val="24"/>
                <w:szCs w:val="24"/>
                <w:lang w:val="en-US" w:eastAsia="zh-CN"/>
              </w:rPr>
            </w:pPr>
          </w:p>
        </w:tc>
        <w:tc>
          <w:tcPr>
            <w:tcW w:w="2599" w:type="dxa"/>
            <w:noWrap w:val="0"/>
            <w:vAlign w:val="center"/>
          </w:tcPr>
          <w:p>
            <w:pPr>
              <w:pStyle w:val="5"/>
              <w:snapToGrid w:val="0"/>
              <w:jc w:val="center"/>
              <w:rPr>
                <w:sz w:val="24"/>
                <w:szCs w:val="24"/>
                <w:lang w:val="en-US" w:eastAsia="zh-CN"/>
              </w:rPr>
            </w:pPr>
          </w:p>
        </w:tc>
        <w:tc>
          <w:tcPr>
            <w:tcW w:w="1143" w:type="dxa"/>
            <w:noWrap w:val="0"/>
            <w:vAlign w:val="center"/>
          </w:tcPr>
          <w:p>
            <w:pPr>
              <w:pStyle w:val="5"/>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sz w:val="24"/>
                <w:szCs w:val="24"/>
                <w:lang w:val="en-US" w:eastAsia="zh-CN"/>
              </w:rPr>
            </w:pPr>
            <w:r>
              <w:rPr>
                <w:sz w:val="24"/>
                <w:szCs w:val="24"/>
                <w:lang w:val="en-US" w:eastAsia="zh-CN"/>
              </w:rPr>
              <w:t>2</w:t>
            </w:r>
          </w:p>
        </w:tc>
        <w:tc>
          <w:tcPr>
            <w:tcW w:w="4273" w:type="dxa"/>
            <w:noWrap w:val="0"/>
            <w:vAlign w:val="center"/>
          </w:tcPr>
          <w:p>
            <w:pPr>
              <w:pStyle w:val="5"/>
              <w:snapToGrid w:val="0"/>
              <w:jc w:val="center"/>
              <w:rPr>
                <w:sz w:val="24"/>
                <w:szCs w:val="24"/>
                <w:lang w:val="en-US" w:eastAsia="zh-CN"/>
              </w:rPr>
            </w:pPr>
          </w:p>
        </w:tc>
        <w:tc>
          <w:tcPr>
            <w:tcW w:w="2599" w:type="dxa"/>
            <w:noWrap w:val="0"/>
            <w:vAlign w:val="center"/>
          </w:tcPr>
          <w:p>
            <w:pPr>
              <w:pStyle w:val="5"/>
              <w:snapToGrid w:val="0"/>
              <w:jc w:val="center"/>
              <w:rPr>
                <w:sz w:val="24"/>
                <w:szCs w:val="24"/>
                <w:lang w:val="en-US" w:eastAsia="zh-CN"/>
              </w:rPr>
            </w:pPr>
          </w:p>
        </w:tc>
        <w:tc>
          <w:tcPr>
            <w:tcW w:w="1143" w:type="dxa"/>
            <w:noWrap w:val="0"/>
            <w:vAlign w:val="center"/>
          </w:tcPr>
          <w:p>
            <w:pPr>
              <w:pStyle w:val="5"/>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sz w:val="24"/>
                <w:szCs w:val="24"/>
                <w:lang w:val="en-US" w:eastAsia="zh-CN"/>
              </w:rPr>
            </w:pPr>
            <w:r>
              <w:rPr>
                <w:sz w:val="24"/>
                <w:szCs w:val="24"/>
                <w:lang w:val="en-US" w:eastAsia="zh-CN"/>
              </w:rPr>
              <w:t>3</w:t>
            </w:r>
          </w:p>
        </w:tc>
        <w:tc>
          <w:tcPr>
            <w:tcW w:w="4273" w:type="dxa"/>
            <w:noWrap w:val="0"/>
            <w:vAlign w:val="center"/>
          </w:tcPr>
          <w:p>
            <w:pPr>
              <w:pStyle w:val="5"/>
              <w:snapToGrid w:val="0"/>
              <w:jc w:val="center"/>
              <w:rPr>
                <w:sz w:val="24"/>
                <w:szCs w:val="24"/>
                <w:lang w:val="en-US" w:eastAsia="zh-CN"/>
              </w:rPr>
            </w:pPr>
          </w:p>
        </w:tc>
        <w:tc>
          <w:tcPr>
            <w:tcW w:w="2599" w:type="dxa"/>
            <w:noWrap w:val="0"/>
            <w:vAlign w:val="center"/>
          </w:tcPr>
          <w:p>
            <w:pPr>
              <w:pStyle w:val="5"/>
              <w:snapToGrid w:val="0"/>
              <w:jc w:val="center"/>
              <w:rPr>
                <w:sz w:val="24"/>
                <w:szCs w:val="24"/>
                <w:lang w:val="en-US" w:eastAsia="zh-CN"/>
              </w:rPr>
            </w:pPr>
          </w:p>
        </w:tc>
        <w:tc>
          <w:tcPr>
            <w:tcW w:w="1143" w:type="dxa"/>
            <w:noWrap w:val="0"/>
            <w:vAlign w:val="center"/>
          </w:tcPr>
          <w:p>
            <w:pPr>
              <w:pStyle w:val="5"/>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sz w:val="24"/>
                <w:szCs w:val="24"/>
                <w:lang w:val="en-US" w:eastAsia="zh-CN"/>
              </w:rPr>
            </w:pPr>
            <w:r>
              <w:rPr>
                <w:sz w:val="24"/>
                <w:szCs w:val="24"/>
                <w:lang w:val="en-US" w:eastAsia="zh-CN"/>
              </w:rPr>
              <w:t>4</w:t>
            </w:r>
          </w:p>
        </w:tc>
        <w:tc>
          <w:tcPr>
            <w:tcW w:w="4273" w:type="dxa"/>
            <w:noWrap w:val="0"/>
            <w:vAlign w:val="center"/>
          </w:tcPr>
          <w:p>
            <w:pPr>
              <w:pStyle w:val="5"/>
              <w:snapToGrid w:val="0"/>
              <w:jc w:val="center"/>
              <w:rPr>
                <w:sz w:val="24"/>
                <w:szCs w:val="24"/>
                <w:lang w:val="en-US" w:eastAsia="zh-CN"/>
              </w:rPr>
            </w:pPr>
          </w:p>
        </w:tc>
        <w:tc>
          <w:tcPr>
            <w:tcW w:w="2599" w:type="dxa"/>
            <w:noWrap w:val="0"/>
            <w:vAlign w:val="center"/>
          </w:tcPr>
          <w:p>
            <w:pPr>
              <w:pStyle w:val="5"/>
              <w:snapToGrid w:val="0"/>
              <w:jc w:val="center"/>
              <w:rPr>
                <w:sz w:val="24"/>
                <w:szCs w:val="24"/>
                <w:lang w:val="en-US" w:eastAsia="zh-CN"/>
              </w:rPr>
            </w:pPr>
          </w:p>
        </w:tc>
        <w:tc>
          <w:tcPr>
            <w:tcW w:w="1143" w:type="dxa"/>
            <w:noWrap w:val="0"/>
            <w:vAlign w:val="center"/>
          </w:tcPr>
          <w:p>
            <w:pPr>
              <w:pStyle w:val="5"/>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sz w:val="24"/>
                <w:szCs w:val="24"/>
                <w:lang w:val="en-US" w:eastAsia="zh-CN"/>
              </w:rPr>
            </w:pPr>
            <w:r>
              <w:rPr>
                <w:sz w:val="24"/>
                <w:szCs w:val="24"/>
                <w:lang w:val="en-US" w:eastAsia="zh-CN"/>
              </w:rPr>
              <w:t>5</w:t>
            </w:r>
          </w:p>
        </w:tc>
        <w:tc>
          <w:tcPr>
            <w:tcW w:w="4273" w:type="dxa"/>
            <w:noWrap w:val="0"/>
            <w:vAlign w:val="center"/>
          </w:tcPr>
          <w:p>
            <w:pPr>
              <w:pStyle w:val="5"/>
              <w:snapToGrid w:val="0"/>
              <w:jc w:val="center"/>
              <w:rPr>
                <w:sz w:val="24"/>
                <w:szCs w:val="24"/>
                <w:lang w:val="en-US" w:eastAsia="zh-CN"/>
              </w:rPr>
            </w:pPr>
          </w:p>
        </w:tc>
        <w:tc>
          <w:tcPr>
            <w:tcW w:w="2599" w:type="dxa"/>
            <w:noWrap w:val="0"/>
            <w:vAlign w:val="center"/>
          </w:tcPr>
          <w:p>
            <w:pPr>
              <w:pStyle w:val="5"/>
              <w:snapToGrid w:val="0"/>
              <w:jc w:val="center"/>
              <w:rPr>
                <w:sz w:val="24"/>
                <w:szCs w:val="24"/>
                <w:lang w:val="en-US" w:eastAsia="zh-CN"/>
              </w:rPr>
            </w:pPr>
          </w:p>
        </w:tc>
        <w:tc>
          <w:tcPr>
            <w:tcW w:w="1143" w:type="dxa"/>
            <w:noWrap w:val="0"/>
            <w:vAlign w:val="center"/>
          </w:tcPr>
          <w:p>
            <w:pPr>
              <w:pStyle w:val="5"/>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sz w:val="24"/>
                <w:szCs w:val="24"/>
                <w:lang w:val="en-US" w:eastAsia="zh-CN"/>
              </w:rPr>
            </w:pPr>
            <w:r>
              <w:rPr>
                <w:sz w:val="24"/>
                <w:szCs w:val="24"/>
                <w:lang w:val="en-US" w:eastAsia="zh-CN"/>
              </w:rPr>
              <w:t>…</w:t>
            </w:r>
          </w:p>
        </w:tc>
        <w:tc>
          <w:tcPr>
            <w:tcW w:w="4273" w:type="dxa"/>
            <w:noWrap w:val="0"/>
            <w:vAlign w:val="center"/>
          </w:tcPr>
          <w:p>
            <w:pPr>
              <w:pStyle w:val="5"/>
              <w:snapToGrid w:val="0"/>
              <w:jc w:val="center"/>
              <w:rPr>
                <w:sz w:val="24"/>
                <w:szCs w:val="24"/>
                <w:lang w:val="en-US" w:eastAsia="zh-CN"/>
              </w:rPr>
            </w:pPr>
          </w:p>
        </w:tc>
        <w:tc>
          <w:tcPr>
            <w:tcW w:w="2599" w:type="dxa"/>
            <w:noWrap w:val="0"/>
            <w:vAlign w:val="center"/>
          </w:tcPr>
          <w:p>
            <w:pPr>
              <w:pStyle w:val="5"/>
              <w:snapToGrid w:val="0"/>
              <w:jc w:val="center"/>
              <w:rPr>
                <w:sz w:val="24"/>
                <w:szCs w:val="24"/>
                <w:lang w:val="en-US" w:eastAsia="zh-CN"/>
              </w:rPr>
            </w:pPr>
          </w:p>
        </w:tc>
        <w:tc>
          <w:tcPr>
            <w:tcW w:w="1143" w:type="dxa"/>
            <w:noWrap w:val="0"/>
            <w:vAlign w:val="center"/>
          </w:tcPr>
          <w:p>
            <w:pPr>
              <w:pStyle w:val="5"/>
              <w:snapToGrid w:val="0"/>
              <w:jc w:val="center"/>
              <w:rPr>
                <w:sz w:val="24"/>
                <w:szCs w:val="24"/>
                <w:lang w:val="en-US" w:eastAsia="zh-CN"/>
              </w:rPr>
            </w:pPr>
          </w:p>
        </w:tc>
      </w:tr>
    </w:tbl>
    <w:p>
      <w:pPr>
        <w:rPr>
          <w:rFonts w:hint="eastAsia"/>
          <w:sz w:val="24"/>
        </w:rPr>
      </w:pPr>
    </w:p>
    <w:p>
      <w:pPr>
        <w:rPr>
          <w:rFonts w:hint="eastAsia"/>
        </w:rPr>
      </w:pPr>
    </w:p>
    <w:p>
      <w:pPr>
        <w:pStyle w:val="5"/>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5"/>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5"/>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5"/>
        <w:spacing w:line="400" w:lineRule="exact"/>
        <w:jc w:val="left"/>
        <w:rPr>
          <w:b/>
          <w:bCs/>
        </w:rPr>
      </w:pPr>
      <w:r>
        <w:rPr>
          <w:b/>
          <w:bCs/>
        </w:rPr>
        <w:t>说明：</w:t>
      </w:r>
    </w:p>
    <w:p>
      <w:pPr>
        <w:pStyle w:val="5"/>
        <w:spacing w:line="320" w:lineRule="exact"/>
        <w:ind w:left="315" w:hanging="360" w:hangingChars="150"/>
        <w:jc w:val="left"/>
        <w:rPr>
          <w:sz w:val="24"/>
          <w:szCs w:val="24"/>
        </w:rPr>
      </w:pPr>
      <w:r>
        <w:rPr>
          <w:sz w:val="24"/>
          <w:szCs w:val="24"/>
        </w:rPr>
        <w:t>1、供应商必须根据所提供的服务的实际情况对所有</w:t>
      </w:r>
      <w:r>
        <w:rPr>
          <w:rFonts w:hint="eastAsia"/>
          <w:sz w:val="24"/>
          <w:szCs w:val="24"/>
          <w:lang w:eastAsia="zh-CN"/>
        </w:rPr>
        <w:t>项目采购需求</w:t>
      </w:r>
      <w:r>
        <w:rPr>
          <w:sz w:val="24"/>
          <w:szCs w:val="24"/>
        </w:rPr>
        <w:t>条款相关偏离的条目如实填写响应表。</w:t>
      </w:r>
    </w:p>
    <w:p>
      <w:pPr>
        <w:pStyle w:val="5"/>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5"/>
        <w:spacing w:line="320" w:lineRule="exact"/>
        <w:ind w:left="315" w:hanging="360" w:hangingChars="150"/>
        <w:jc w:val="left"/>
        <w:rPr>
          <w:sz w:val="24"/>
          <w:szCs w:val="24"/>
        </w:rPr>
      </w:pPr>
      <w:r>
        <w:rPr>
          <w:rFonts w:hint="eastAsia"/>
          <w:sz w:val="24"/>
          <w:szCs w:val="24"/>
          <w:lang w:val="en-US" w:eastAsia="zh-CN"/>
        </w:rPr>
        <w:t>3</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spacing w:line="300" w:lineRule="exact"/>
        <w:rPr>
          <w:rFonts w:hint="eastAsia"/>
          <w:sz w:val="24"/>
          <w:szCs w:val="24"/>
        </w:rPr>
      </w:pPr>
    </w:p>
    <w:p>
      <w:pPr>
        <w:pStyle w:val="2"/>
        <w:numPr>
          <w:ilvl w:val="0"/>
          <w:numId w:val="0"/>
        </w:numPr>
        <w:rPr>
          <w:rFonts w:hint="eastAsia"/>
          <w:lang w:val="en-US"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10.商务要求偏离表</w:t>
      </w:r>
    </w:p>
    <w:p>
      <w:pPr>
        <w:pStyle w:val="5"/>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pStyle w:val="5"/>
        <w:rPr>
          <w:rFonts w:hint="eastAsia" w:ascii="宋体" w:hAnsi="宋体" w:eastAsia="宋体" w:cs="宋体"/>
          <w:sz w:val="24"/>
          <w:szCs w:val="24"/>
        </w:rPr>
      </w:pPr>
    </w:p>
    <w:p>
      <w:pPr>
        <w:pStyle w:val="5"/>
        <w:rPr>
          <w:rFonts w:hint="eastAsia"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pPr>
        <w:pStyle w:val="5"/>
        <w:rPr>
          <w:rFonts w:hint="eastAsia" w:ascii="宋体" w:hAnsi="宋体" w:eastAsia="宋体" w:cs="宋体"/>
          <w:sz w:val="24"/>
          <w:szCs w:val="24"/>
          <w:u w:val="single"/>
        </w:rPr>
      </w:pPr>
    </w:p>
    <w:tbl>
      <w:tblPr>
        <w:tblStyle w:val="9"/>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ind w:left="-105" w:leftChars="-50" w:right="-105" w:rightChars="-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4273" w:type="dxa"/>
            <w:noWrap w:val="0"/>
            <w:vAlign w:val="center"/>
          </w:tcPr>
          <w:p>
            <w:pPr>
              <w:pStyle w:val="5"/>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商务要求内容</w:t>
            </w:r>
          </w:p>
        </w:tc>
        <w:tc>
          <w:tcPr>
            <w:tcW w:w="2599" w:type="dxa"/>
            <w:noWrap w:val="0"/>
            <w:vAlign w:val="center"/>
          </w:tcPr>
          <w:p>
            <w:pPr>
              <w:pStyle w:val="5"/>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响应文件具体响应</w:t>
            </w:r>
          </w:p>
        </w:tc>
        <w:tc>
          <w:tcPr>
            <w:tcW w:w="1143" w:type="dxa"/>
            <w:noWrap w:val="0"/>
            <w:vAlign w:val="center"/>
          </w:tcPr>
          <w:p>
            <w:pPr>
              <w:pStyle w:val="5"/>
              <w:snapToGrid w:val="0"/>
              <w:ind w:left="-105" w:leftChars="-50" w:right="-105" w:rightChars="-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73" w:type="dxa"/>
            <w:noWrap w:val="0"/>
            <w:vAlign w:val="center"/>
          </w:tcPr>
          <w:p>
            <w:pPr>
              <w:pStyle w:val="5"/>
              <w:snapToGrid w:val="0"/>
              <w:jc w:val="center"/>
              <w:rPr>
                <w:rFonts w:hint="eastAsia" w:ascii="宋体" w:hAnsi="宋体" w:eastAsia="宋体" w:cs="宋体"/>
                <w:sz w:val="24"/>
                <w:szCs w:val="24"/>
                <w:lang w:val="en-US" w:eastAsia="zh-CN"/>
              </w:rPr>
            </w:pPr>
          </w:p>
        </w:tc>
        <w:tc>
          <w:tcPr>
            <w:tcW w:w="2599" w:type="dxa"/>
            <w:noWrap w:val="0"/>
            <w:vAlign w:val="center"/>
          </w:tcPr>
          <w:p>
            <w:pPr>
              <w:pStyle w:val="5"/>
              <w:snapToGrid w:val="0"/>
              <w:jc w:val="center"/>
              <w:rPr>
                <w:rFonts w:hint="eastAsia" w:ascii="宋体" w:hAnsi="宋体" w:eastAsia="宋体" w:cs="宋体"/>
                <w:sz w:val="24"/>
                <w:szCs w:val="24"/>
                <w:lang w:val="en-US" w:eastAsia="zh-CN"/>
              </w:rPr>
            </w:pPr>
          </w:p>
        </w:tc>
        <w:tc>
          <w:tcPr>
            <w:tcW w:w="1143" w:type="dxa"/>
            <w:noWrap w:val="0"/>
            <w:vAlign w:val="center"/>
          </w:tcPr>
          <w:p>
            <w:pPr>
              <w:pStyle w:val="5"/>
              <w:snapToGrid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273" w:type="dxa"/>
            <w:noWrap w:val="0"/>
            <w:vAlign w:val="center"/>
          </w:tcPr>
          <w:p>
            <w:pPr>
              <w:pStyle w:val="5"/>
              <w:snapToGrid w:val="0"/>
              <w:jc w:val="center"/>
              <w:rPr>
                <w:rFonts w:hint="eastAsia" w:ascii="宋体" w:hAnsi="宋体" w:eastAsia="宋体" w:cs="宋体"/>
                <w:sz w:val="24"/>
                <w:szCs w:val="24"/>
                <w:lang w:val="en-US" w:eastAsia="zh-CN"/>
              </w:rPr>
            </w:pPr>
          </w:p>
        </w:tc>
        <w:tc>
          <w:tcPr>
            <w:tcW w:w="2599" w:type="dxa"/>
            <w:noWrap w:val="0"/>
            <w:vAlign w:val="center"/>
          </w:tcPr>
          <w:p>
            <w:pPr>
              <w:pStyle w:val="5"/>
              <w:snapToGrid w:val="0"/>
              <w:jc w:val="center"/>
              <w:rPr>
                <w:rFonts w:hint="eastAsia" w:ascii="宋体" w:hAnsi="宋体" w:eastAsia="宋体" w:cs="宋体"/>
                <w:sz w:val="24"/>
                <w:szCs w:val="24"/>
                <w:lang w:val="en-US" w:eastAsia="zh-CN"/>
              </w:rPr>
            </w:pPr>
          </w:p>
        </w:tc>
        <w:tc>
          <w:tcPr>
            <w:tcW w:w="1143" w:type="dxa"/>
            <w:noWrap w:val="0"/>
            <w:vAlign w:val="center"/>
          </w:tcPr>
          <w:p>
            <w:pPr>
              <w:pStyle w:val="5"/>
              <w:snapToGrid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273" w:type="dxa"/>
            <w:noWrap w:val="0"/>
            <w:vAlign w:val="center"/>
          </w:tcPr>
          <w:p>
            <w:pPr>
              <w:pStyle w:val="5"/>
              <w:snapToGrid w:val="0"/>
              <w:jc w:val="center"/>
              <w:rPr>
                <w:rFonts w:hint="eastAsia" w:ascii="宋体" w:hAnsi="宋体" w:eastAsia="宋体" w:cs="宋体"/>
                <w:sz w:val="24"/>
                <w:szCs w:val="24"/>
                <w:lang w:val="en-US" w:eastAsia="zh-CN"/>
              </w:rPr>
            </w:pPr>
          </w:p>
        </w:tc>
        <w:tc>
          <w:tcPr>
            <w:tcW w:w="2599" w:type="dxa"/>
            <w:noWrap w:val="0"/>
            <w:vAlign w:val="center"/>
          </w:tcPr>
          <w:p>
            <w:pPr>
              <w:pStyle w:val="5"/>
              <w:snapToGrid w:val="0"/>
              <w:jc w:val="center"/>
              <w:rPr>
                <w:rFonts w:hint="eastAsia" w:ascii="宋体" w:hAnsi="宋体" w:eastAsia="宋体" w:cs="宋体"/>
                <w:sz w:val="24"/>
                <w:szCs w:val="24"/>
                <w:lang w:val="en-US" w:eastAsia="zh-CN"/>
              </w:rPr>
            </w:pPr>
          </w:p>
        </w:tc>
        <w:tc>
          <w:tcPr>
            <w:tcW w:w="1143" w:type="dxa"/>
            <w:noWrap w:val="0"/>
            <w:vAlign w:val="center"/>
          </w:tcPr>
          <w:p>
            <w:pPr>
              <w:pStyle w:val="5"/>
              <w:snapToGrid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273" w:type="dxa"/>
            <w:noWrap w:val="0"/>
            <w:vAlign w:val="center"/>
          </w:tcPr>
          <w:p>
            <w:pPr>
              <w:pStyle w:val="5"/>
              <w:snapToGrid w:val="0"/>
              <w:jc w:val="center"/>
              <w:rPr>
                <w:rFonts w:hint="eastAsia" w:ascii="宋体" w:hAnsi="宋体" w:eastAsia="宋体" w:cs="宋体"/>
                <w:sz w:val="24"/>
                <w:szCs w:val="24"/>
                <w:lang w:val="en-US" w:eastAsia="zh-CN"/>
              </w:rPr>
            </w:pPr>
          </w:p>
        </w:tc>
        <w:tc>
          <w:tcPr>
            <w:tcW w:w="2599" w:type="dxa"/>
            <w:noWrap w:val="0"/>
            <w:vAlign w:val="center"/>
          </w:tcPr>
          <w:p>
            <w:pPr>
              <w:pStyle w:val="5"/>
              <w:snapToGrid w:val="0"/>
              <w:jc w:val="center"/>
              <w:rPr>
                <w:rFonts w:hint="eastAsia" w:ascii="宋体" w:hAnsi="宋体" w:eastAsia="宋体" w:cs="宋体"/>
                <w:sz w:val="24"/>
                <w:szCs w:val="24"/>
                <w:lang w:val="en-US" w:eastAsia="zh-CN"/>
              </w:rPr>
            </w:pPr>
          </w:p>
        </w:tc>
        <w:tc>
          <w:tcPr>
            <w:tcW w:w="1143" w:type="dxa"/>
            <w:noWrap w:val="0"/>
            <w:vAlign w:val="center"/>
          </w:tcPr>
          <w:p>
            <w:pPr>
              <w:pStyle w:val="5"/>
              <w:snapToGrid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273" w:type="dxa"/>
            <w:noWrap w:val="0"/>
            <w:vAlign w:val="center"/>
          </w:tcPr>
          <w:p>
            <w:pPr>
              <w:pStyle w:val="5"/>
              <w:snapToGrid w:val="0"/>
              <w:jc w:val="center"/>
              <w:rPr>
                <w:rFonts w:hint="eastAsia" w:ascii="宋体" w:hAnsi="宋体" w:eastAsia="宋体" w:cs="宋体"/>
                <w:sz w:val="24"/>
                <w:szCs w:val="24"/>
                <w:lang w:val="en-US" w:eastAsia="zh-CN"/>
              </w:rPr>
            </w:pPr>
          </w:p>
        </w:tc>
        <w:tc>
          <w:tcPr>
            <w:tcW w:w="2599" w:type="dxa"/>
            <w:noWrap w:val="0"/>
            <w:vAlign w:val="center"/>
          </w:tcPr>
          <w:p>
            <w:pPr>
              <w:pStyle w:val="5"/>
              <w:snapToGrid w:val="0"/>
              <w:jc w:val="center"/>
              <w:rPr>
                <w:rFonts w:hint="eastAsia" w:ascii="宋体" w:hAnsi="宋体" w:eastAsia="宋体" w:cs="宋体"/>
                <w:sz w:val="24"/>
                <w:szCs w:val="24"/>
                <w:lang w:val="en-US" w:eastAsia="zh-CN"/>
              </w:rPr>
            </w:pPr>
          </w:p>
        </w:tc>
        <w:tc>
          <w:tcPr>
            <w:tcW w:w="1143" w:type="dxa"/>
            <w:noWrap w:val="0"/>
            <w:vAlign w:val="center"/>
          </w:tcPr>
          <w:p>
            <w:pPr>
              <w:pStyle w:val="5"/>
              <w:snapToGrid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5"/>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4273" w:type="dxa"/>
            <w:noWrap w:val="0"/>
            <w:vAlign w:val="center"/>
          </w:tcPr>
          <w:p>
            <w:pPr>
              <w:pStyle w:val="5"/>
              <w:snapToGrid w:val="0"/>
              <w:jc w:val="center"/>
              <w:rPr>
                <w:rFonts w:hint="eastAsia" w:ascii="宋体" w:hAnsi="宋体" w:eastAsia="宋体" w:cs="宋体"/>
                <w:sz w:val="24"/>
                <w:szCs w:val="24"/>
                <w:lang w:val="en-US" w:eastAsia="zh-CN"/>
              </w:rPr>
            </w:pPr>
          </w:p>
        </w:tc>
        <w:tc>
          <w:tcPr>
            <w:tcW w:w="2599" w:type="dxa"/>
            <w:noWrap w:val="0"/>
            <w:vAlign w:val="center"/>
          </w:tcPr>
          <w:p>
            <w:pPr>
              <w:pStyle w:val="5"/>
              <w:snapToGrid w:val="0"/>
              <w:jc w:val="center"/>
              <w:rPr>
                <w:rFonts w:hint="eastAsia" w:ascii="宋体" w:hAnsi="宋体" w:eastAsia="宋体" w:cs="宋体"/>
                <w:sz w:val="24"/>
                <w:szCs w:val="24"/>
                <w:lang w:val="en-US" w:eastAsia="zh-CN"/>
              </w:rPr>
            </w:pPr>
          </w:p>
        </w:tc>
        <w:tc>
          <w:tcPr>
            <w:tcW w:w="1143" w:type="dxa"/>
            <w:noWrap w:val="0"/>
            <w:vAlign w:val="center"/>
          </w:tcPr>
          <w:p>
            <w:pPr>
              <w:pStyle w:val="5"/>
              <w:snapToGrid w:val="0"/>
              <w:jc w:val="center"/>
              <w:rPr>
                <w:rFonts w:hint="eastAsia" w:ascii="宋体" w:hAnsi="宋体" w:eastAsia="宋体" w:cs="宋体"/>
                <w:sz w:val="24"/>
                <w:szCs w:val="24"/>
                <w:lang w:val="en-US"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pStyle w:val="5"/>
        <w:spacing w:line="500" w:lineRule="exact"/>
        <w:ind w:firstLine="2400" w:firstLineChars="1000"/>
        <w:rPr>
          <w:rFonts w:hint="eastAsia" w:ascii="宋体" w:hAnsi="宋体" w:eastAsia="宋体" w:cs="宋体"/>
          <w:sz w:val="24"/>
          <w:szCs w:val="24"/>
          <w:u w:val="single"/>
        </w:rPr>
      </w:pPr>
      <w:r>
        <w:rPr>
          <w:rFonts w:hint="eastAsia" w:ascii="宋体" w:hAnsi="宋体" w:eastAsia="宋体" w:cs="宋体"/>
          <w:sz w:val="24"/>
          <w:szCs w:val="24"/>
        </w:rPr>
        <w:t>供应商（加盖公章）：</w:t>
      </w:r>
      <w:r>
        <w:rPr>
          <w:rFonts w:hint="eastAsia" w:ascii="宋体" w:hAnsi="宋体" w:eastAsia="宋体" w:cs="宋体"/>
          <w:sz w:val="24"/>
          <w:szCs w:val="24"/>
          <w:u w:val="single"/>
        </w:rPr>
        <w:t xml:space="preserve">                                 </w:t>
      </w:r>
    </w:p>
    <w:p>
      <w:pPr>
        <w:pStyle w:val="5"/>
        <w:spacing w:line="500" w:lineRule="exact"/>
        <w:ind w:firstLine="2400" w:firstLineChars="1000"/>
        <w:rPr>
          <w:rFonts w:hint="eastAsia" w:ascii="宋体" w:hAnsi="宋体" w:eastAsia="宋体" w:cs="宋体"/>
          <w:sz w:val="24"/>
          <w:szCs w:val="24"/>
          <w:u w:val="single"/>
        </w:rPr>
      </w:pPr>
      <w:bookmarkStart w:id="2" w:name="_GoBack"/>
      <w:bookmarkEnd w:id="2"/>
      <w:r>
        <w:rPr>
          <w:rFonts w:hint="eastAsia" w:ascii="宋体" w:hAnsi="宋体" w:eastAsia="宋体" w:cs="宋体"/>
          <w:sz w:val="24"/>
          <w:szCs w:val="24"/>
        </w:rPr>
        <w:t>法定代表人(负责人)或委托代理人（签字）：</w:t>
      </w:r>
      <w:r>
        <w:rPr>
          <w:rFonts w:hint="eastAsia" w:ascii="宋体" w:hAnsi="宋体" w:eastAsia="宋体" w:cs="宋体"/>
          <w:sz w:val="24"/>
          <w:szCs w:val="24"/>
          <w:u w:val="single"/>
        </w:rPr>
        <w:t xml:space="preserve">             </w:t>
      </w:r>
    </w:p>
    <w:p>
      <w:pPr>
        <w:ind w:firstLine="2400" w:firstLineChars="1000"/>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日</w:t>
      </w:r>
    </w:p>
    <w:p>
      <w:pPr>
        <w:pStyle w:val="5"/>
        <w:spacing w:line="400" w:lineRule="exact"/>
        <w:jc w:val="left"/>
        <w:rPr>
          <w:b/>
          <w:bCs/>
        </w:rPr>
      </w:pPr>
    </w:p>
    <w:p>
      <w:pPr>
        <w:pStyle w:val="5"/>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说明：</w:t>
      </w:r>
    </w:p>
    <w:p>
      <w:pPr>
        <w:pStyle w:val="5"/>
        <w:spacing w:line="320" w:lineRule="exact"/>
        <w:ind w:left="315" w:hanging="360" w:hangingChars="150"/>
        <w:jc w:val="left"/>
        <w:rPr>
          <w:rFonts w:hint="eastAsia" w:ascii="宋体" w:hAnsi="宋体" w:eastAsia="宋体" w:cs="宋体"/>
          <w:sz w:val="24"/>
          <w:szCs w:val="24"/>
        </w:rPr>
      </w:pPr>
      <w:r>
        <w:rPr>
          <w:rFonts w:hint="eastAsia" w:ascii="宋体" w:hAnsi="宋体" w:eastAsia="宋体" w:cs="宋体"/>
          <w:sz w:val="24"/>
          <w:szCs w:val="24"/>
        </w:rPr>
        <w:t>1、供应商必须根据所提供的服务的实际情况对</w:t>
      </w:r>
      <w:r>
        <w:rPr>
          <w:rFonts w:hint="eastAsia" w:ascii="宋体" w:hAnsi="宋体" w:eastAsia="宋体" w:cs="宋体"/>
          <w:sz w:val="24"/>
          <w:szCs w:val="24"/>
          <w:lang w:eastAsia="zh-CN"/>
        </w:rPr>
        <w:t>项目的商务</w:t>
      </w:r>
      <w:r>
        <w:rPr>
          <w:rFonts w:hint="eastAsia" w:ascii="宋体" w:hAnsi="宋体" w:eastAsia="宋体" w:cs="宋体"/>
          <w:sz w:val="24"/>
          <w:szCs w:val="24"/>
        </w:rPr>
        <w:t>条款</w:t>
      </w:r>
      <w:r>
        <w:rPr>
          <w:rFonts w:hint="eastAsia" w:ascii="宋体" w:hAnsi="宋体" w:eastAsia="宋体" w:cs="宋体"/>
          <w:sz w:val="24"/>
          <w:szCs w:val="24"/>
          <w:lang w:eastAsia="zh-CN"/>
        </w:rPr>
        <w:t>内容</w:t>
      </w:r>
      <w:r>
        <w:rPr>
          <w:rFonts w:hint="eastAsia" w:ascii="宋体" w:hAnsi="宋体" w:eastAsia="宋体" w:cs="宋体"/>
          <w:sz w:val="24"/>
          <w:szCs w:val="24"/>
        </w:rPr>
        <w:t>相关偏离的条目如实填写响应表。</w:t>
      </w:r>
    </w:p>
    <w:p>
      <w:pPr>
        <w:pStyle w:val="5"/>
        <w:spacing w:line="320" w:lineRule="exact"/>
        <w:ind w:left="315" w:hanging="360" w:hangingChars="15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、是否偏离用符号“+、=、-”分别表示正偏离、完全响应、负偏离。</w:t>
      </w:r>
    </w:p>
    <w:p>
      <w:pPr>
        <w:pStyle w:val="5"/>
        <w:spacing w:line="320" w:lineRule="exact"/>
        <w:ind w:left="315" w:hanging="360" w:hangingChars="15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、评</w:t>
      </w:r>
      <w:r>
        <w:rPr>
          <w:rFonts w:hint="eastAsia" w:ascii="宋体" w:hAnsi="宋体" w:eastAsia="宋体" w:cs="宋体"/>
          <w:sz w:val="24"/>
          <w:szCs w:val="24"/>
          <w:lang w:eastAsia="zh-CN"/>
        </w:rPr>
        <w:t>审</w:t>
      </w:r>
      <w:r>
        <w:rPr>
          <w:rFonts w:hint="eastAsia" w:ascii="宋体" w:hAnsi="宋体" w:eastAsia="宋体" w:cs="宋体"/>
          <w:sz w:val="24"/>
          <w:szCs w:val="24"/>
        </w:rPr>
        <w:t>小组发现供应商有虚假描述的，</w:t>
      </w:r>
      <w:r>
        <w:rPr>
          <w:rFonts w:hint="eastAsia" w:ascii="宋体" w:hAnsi="宋体" w:eastAsia="宋体" w:cs="宋体"/>
          <w:bCs/>
          <w:sz w:val="24"/>
          <w:szCs w:val="24"/>
        </w:rPr>
        <w:t>视为响应无效</w:t>
      </w:r>
      <w:r>
        <w:rPr>
          <w:rFonts w:hint="eastAsia" w:ascii="宋体" w:hAnsi="宋体" w:eastAsia="宋体" w:cs="宋体"/>
          <w:sz w:val="24"/>
          <w:szCs w:val="24"/>
        </w:rPr>
        <w:t>。</w:t>
      </w:r>
    </w:p>
    <w:p>
      <w:r>
        <w:br w:type="page"/>
      </w:r>
    </w:p>
    <w:p>
      <w:pPr>
        <w:rPr>
          <w:rFonts w:hint="eastAsia" w:cs="Times New Roman"/>
          <w:b/>
          <w:color w:val="auto"/>
          <w:sz w:val="30"/>
          <w:szCs w:val="20"/>
          <w:highlight w:val="none"/>
          <w:lang w:val="en-US" w:eastAsia="zh-CN"/>
        </w:rPr>
      </w:pP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11.</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5A2C"/>
    <w:multiLevelType w:val="singleLevel"/>
    <w:tmpl w:val="0CC45A2C"/>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47E67C6"/>
    <w:rsid w:val="05F311C2"/>
    <w:rsid w:val="06506CDE"/>
    <w:rsid w:val="06D734F6"/>
    <w:rsid w:val="0702727A"/>
    <w:rsid w:val="079C70A0"/>
    <w:rsid w:val="09A2061D"/>
    <w:rsid w:val="09C14406"/>
    <w:rsid w:val="09EA42CB"/>
    <w:rsid w:val="09F97601"/>
    <w:rsid w:val="0A9954E7"/>
    <w:rsid w:val="0AF3146A"/>
    <w:rsid w:val="0C0753D9"/>
    <w:rsid w:val="0C745B06"/>
    <w:rsid w:val="0E5F2A26"/>
    <w:rsid w:val="0EE07859"/>
    <w:rsid w:val="0F9539A9"/>
    <w:rsid w:val="0FE84EA0"/>
    <w:rsid w:val="128F7865"/>
    <w:rsid w:val="147521B1"/>
    <w:rsid w:val="162C39C3"/>
    <w:rsid w:val="165E0E69"/>
    <w:rsid w:val="16D15EDA"/>
    <w:rsid w:val="17E32DA4"/>
    <w:rsid w:val="17EF03C8"/>
    <w:rsid w:val="185E1261"/>
    <w:rsid w:val="19C56BE5"/>
    <w:rsid w:val="1A323180"/>
    <w:rsid w:val="1CD64190"/>
    <w:rsid w:val="1ED35123"/>
    <w:rsid w:val="1FDA5520"/>
    <w:rsid w:val="1FE06281"/>
    <w:rsid w:val="20C2039F"/>
    <w:rsid w:val="227C6506"/>
    <w:rsid w:val="231E2290"/>
    <w:rsid w:val="247340A9"/>
    <w:rsid w:val="25034756"/>
    <w:rsid w:val="27BC21D4"/>
    <w:rsid w:val="27E4645B"/>
    <w:rsid w:val="282339FA"/>
    <w:rsid w:val="288040E5"/>
    <w:rsid w:val="297F07DD"/>
    <w:rsid w:val="29D07D3B"/>
    <w:rsid w:val="29DC3D4A"/>
    <w:rsid w:val="2A795BF4"/>
    <w:rsid w:val="2A7E7711"/>
    <w:rsid w:val="2B160ACF"/>
    <w:rsid w:val="2CC11469"/>
    <w:rsid w:val="2D1957A2"/>
    <w:rsid w:val="2DFD1B5A"/>
    <w:rsid w:val="2E1564CD"/>
    <w:rsid w:val="2F1C6C03"/>
    <w:rsid w:val="31581161"/>
    <w:rsid w:val="31D05343"/>
    <w:rsid w:val="34C5784F"/>
    <w:rsid w:val="360B2970"/>
    <w:rsid w:val="365468D9"/>
    <w:rsid w:val="368A4024"/>
    <w:rsid w:val="37A73E1D"/>
    <w:rsid w:val="3886699A"/>
    <w:rsid w:val="396B5F4F"/>
    <w:rsid w:val="3AA907D9"/>
    <w:rsid w:val="3D752A12"/>
    <w:rsid w:val="419D4F31"/>
    <w:rsid w:val="420740C1"/>
    <w:rsid w:val="42526683"/>
    <w:rsid w:val="429678BD"/>
    <w:rsid w:val="43396647"/>
    <w:rsid w:val="45C21FDC"/>
    <w:rsid w:val="45F53672"/>
    <w:rsid w:val="46F5062A"/>
    <w:rsid w:val="480310F5"/>
    <w:rsid w:val="486D24FC"/>
    <w:rsid w:val="489570F6"/>
    <w:rsid w:val="48F03D73"/>
    <w:rsid w:val="4A51013A"/>
    <w:rsid w:val="4AE41C16"/>
    <w:rsid w:val="4CBA0C7F"/>
    <w:rsid w:val="4E457949"/>
    <w:rsid w:val="4E5424E0"/>
    <w:rsid w:val="4E814B23"/>
    <w:rsid w:val="50175EE1"/>
    <w:rsid w:val="52A50E7E"/>
    <w:rsid w:val="55346759"/>
    <w:rsid w:val="55697A67"/>
    <w:rsid w:val="55C81178"/>
    <w:rsid w:val="57890B38"/>
    <w:rsid w:val="57CE4182"/>
    <w:rsid w:val="58EC5AAA"/>
    <w:rsid w:val="58FC1CF7"/>
    <w:rsid w:val="5AE76BBD"/>
    <w:rsid w:val="5B95211B"/>
    <w:rsid w:val="5F1A313C"/>
    <w:rsid w:val="5FAC076E"/>
    <w:rsid w:val="611658CA"/>
    <w:rsid w:val="61B94672"/>
    <w:rsid w:val="61C57F31"/>
    <w:rsid w:val="61F948E3"/>
    <w:rsid w:val="62EF2A3B"/>
    <w:rsid w:val="6300422E"/>
    <w:rsid w:val="630F7C96"/>
    <w:rsid w:val="65A501DF"/>
    <w:rsid w:val="662743C2"/>
    <w:rsid w:val="66B927F1"/>
    <w:rsid w:val="677A1E2C"/>
    <w:rsid w:val="67A74BA6"/>
    <w:rsid w:val="69465C93"/>
    <w:rsid w:val="69955D14"/>
    <w:rsid w:val="6BF90764"/>
    <w:rsid w:val="737D6F9E"/>
    <w:rsid w:val="749E38AC"/>
    <w:rsid w:val="79DC7CD7"/>
    <w:rsid w:val="7A7F0BD5"/>
    <w:rsid w:val="7ACC4140"/>
    <w:rsid w:val="7BA51112"/>
    <w:rsid w:val="7C5B0BDE"/>
    <w:rsid w:val="7CAA04AC"/>
    <w:rsid w:val="7CC854A4"/>
    <w:rsid w:val="7D18448D"/>
    <w:rsid w:val="7D1E478A"/>
    <w:rsid w:val="7D567997"/>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List 2"/>
    <w:basedOn w:val="1"/>
    <w:unhideWhenUsed/>
    <w:qFormat/>
    <w:uiPriority w:val="99"/>
    <w:pPr>
      <w:ind w:left="100" w:leftChars="200" w:hanging="200" w:hangingChars="200"/>
      <w:contextualSpacing/>
    </w:p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2025-09-25T02:43:47Z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