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Pr>
        <w:bidi w:val="0"/>
        <w:rPr>
          <w:rFonts w:asciiTheme="minorHAnsi" w:hAnsiTheme="minorHAnsi" w:eastAsiaTheme="minorEastAsia" w:cstheme="minorBidi"/>
          <w:kern w:val="2"/>
          <w:sz w:val="21"/>
          <w:szCs w:val="24"/>
          <w:lang w:val="en-US" w:eastAsia="zh-CN" w:bidi="ar-SA"/>
        </w:rPr>
      </w:pPr>
    </w:p>
    <w:p>
      <w:pPr>
        <w:bidi w:val="0"/>
        <w:rPr>
          <w:lang w:val="en-US" w:eastAsia="zh-CN"/>
        </w:rPr>
      </w:pPr>
    </w:p>
    <w:p>
      <w:pPr>
        <w:bidi w:val="0"/>
        <w:rPr>
          <w:lang w:val="en-US" w:eastAsia="zh-CN"/>
        </w:rPr>
      </w:pPr>
    </w:p>
    <w:p>
      <w:pPr>
        <w:bidi w:val="0"/>
        <w:rPr>
          <w:lang w:val="en-US" w:eastAsia="zh-CN"/>
        </w:rPr>
      </w:pPr>
    </w:p>
    <w:p>
      <w:pPr>
        <w:snapToGrid w:val="0"/>
        <w:spacing w:before="156" w:beforeLines="50" w:after="50"/>
        <w:jc w:val="center"/>
        <w:rPr>
          <w:rFonts w:ascii="宋体" w:hAnsi="宋体"/>
          <w:b/>
          <w:bCs/>
          <w:color w:val="auto"/>
          <w:sz w:val="44"/>
          <w:szCs w:val="44"/>
        </w:rPr>
      </w:pPr>
      <w:r>
        <w:rPr>
          <w:rFonts w:hint="eastAsia" w:ascii="宋体" w:hAnsi="宋体"/>
          <w:b/>
          <w:bCs/>
          <w:color w:val="auto"/>
          <w:sz w:val="44"/>
          <w:szCs w:val="44"/>
        </w:rPr>
        <w:t>响 应 文 件</w:t>
      </w:r>
    </w:p>
    <w:p>
      <w:pPr>
        <w:snapToGrid w:val="0"/>
        <w:spacing w:before="156" w:beforeLines="50" w:after="50"/>
        <w:rPr>
          <w:rFonts w:hint="eastAsia" w:ascii="宋体" w:hAnsi="宋体"/>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rPr>
          <w:rFonts w:hint="eastAsia" w:ascii="宋体" w:hAnsi="宋体"/>
          <w:bCs/>
          <w:color w:val="auto"/>
          <w:sz w:val="24"/>
          <w:szCs w:val="20"/>
        </w:rPr>
      </w:pPr>
    </w:p>
    <w:p>
      <w:pPr>
        <w:snapToGrid w:val="0"/>
        <w:spacing w:before="156" w:beforeLines="50" w:after="50"/>
        <w:ind w:firstLine="640" w:firstLineChars="200"/>
        <w:rPr>
          <w:rFonts w:hint="eastAsia" w:ascii="宋体" w:hAnsi="宋体" w:cs="仿宋_GB2312"/>
          <w:bCs/>
          <w:color w:val="auto"/>
          <w:sz w:val="32"/>
          <w:szCs w:val="32"/>
        </w:rPr>
      </w:pPr>
      <w:r>
        <w:rPr>
          <w:rFonts w:hint="eastAsia" w:ascii="宋体" w:hAnsi="宋体" w:cs="仿宋_GB2312"/>
          <w:bCs/>
          <w:color w:val="auto"/>
          <w:sz w:val="32"/>
          <w:szCs w:val="32"/>
        </w:rPr>
        <w:t>项目名称：</w:t>
      </w:r>
    </w:p>
    <w:p>
      <w:pPr>
        <w:snapToGrid w:val="0"/>
        <w:spacing w:before="156" w:beforeLines="50" w:after="50"/>
        <w:ind w:firstLine="720" w:firstLineChars="225"/>
        <w:rPr>
          <w:rFonts w:hint="eastAsia" w:ascii="宋体" w:hAnsi="宋体" w:cs="仿宋_GB2312"/>
          <w:bCs/>
          <w:color w:val="auto"/>
          <w:sz w:val="32"/>
          <w:szCs w:val="32"/>
        </w:rPr>
      </w:pPr>
    </w:p>
    <w:p>
      <w:pPr>
        <w:snapToGrid w:val="0"/>
        <w:spacing w:before="156" w:beforeLines="50" w:after="50"/>
        <w:ind w:firstLine="720" w:firstLineChars="225"/>
        <w:rPr>
          <w:rFonts w:hint="eastAsia" w:ascii="宋体" w:hAnsi="宋体" w:cs="仿宋_GB2312"/>
          <w:bCs/>
          <w:color w:val="auto"/>
          <w:sz w:val="32"/>
          <w:szCs w:val="32"/>
        </w:rPr>
      </w:pPr>
      <w:r>
        <w:rPr>
          <w:rFonts w:hint="eastAsia" w:ascii="宋体" w:hAnsi="宋体" w:cs="仿宋_GB2312"/>
          <w:bCs/>
          <w:color w:val="auto"/>
          <w:sz w:val="32"/>
          <w:szCs w:val="32"/>
        </w:rPr>
        <w:t>项目编号：</w:t>
      </w:r>
    </w:p>
    <w:p>
      <w:pPr>
        <w:snapToGrid w:val="0"/>
        <w:spacing w:before="156" w:beforeLines="50" w:after="50"/>
        <w:ind w:firstLine="720" w:firstLineChars="225"/>
        <w:rPr>
          <w:rFonts w:hint="eastAsia" w:ascii="宋体" w:hAnsi="宋体" w:cs="仿宋_GB2312"/>
          <w:bCs/>
          <w:color w:val="auto"/>
          <w:sz w:val="32"/>
          <w:szCs w:val="32"/>
        </w:rPr>
      </w:pPr>
      <w:r>
        <w:rPr>
          <w:rFonts w:hint="eastAsia" w:ascii="宋体" w:hAnsi="宋体" w:cs="仿宋_GB2312"/>
          <w:bCs/>
          <w:color w:val="auto"/>
          <w:sz w:val="32"/>
          <w:szCs w:val="32"/>
        </w:rPr>
        <w:t xml:space="preserve"> </w:t>
      </w:r>
    </w:p>
    <w:p>
      <w:pPr>
        <w:pStyle w:val="3"/>
        <w:snapToGrid w:val="0"/>
        <w:spacing w:before="50" w:after="50"/>
        <w:ind w:firstLine="720" w:firstLineChars="225"/>
        <w:rPr>
          <w:rFonts w:hint="eastAsia" w:ascii="宋体" w:hAnsi="宋体" w:cs="仿宋_GB2312"/>
          <w:bCs/>
          <w:color w:val="auto"/>
          <w:sz w:val="32"/>
          <w:szCs w:val="32"/>
        </w:rPr>
      </w:pPr>
      <w:r>
        <w:rPr>
          <w:rFonts w:hint="eastAsia" w:ascii="宋体" w:hAnsi="宋体" w:cs="仿宋_GB2312"/>
          <w:bCs/>
          <w:color w:val="auto"/>
          <w:sz w:val="32"/>
          <w:szCs w:val="32"/>
        </w:rPr>
        <w:t>供应商名称</w:t>
      </w:r>
      <w:r>
        <w:rPr>
          <w:rFonts w:hint="eastAsia" w:ascii="宋体" w:hAnsi="宋体" w:cs="仿宋_GB2312"/>
          <w:bCs/>
          <w:color w:val="auto"/>
          <w:sz w:val="32"/>
          <w:szCs w:val="32"/>
          <w:lang w:eastAsia="zh-CN"/>
        </w:rPr>
        <w:t>（公章）</w:t>
      </w:r>
      <w:r>
        <w:rPr>
          <w:rFonts w:hint="eastAsia" w:ascii="宋体" w:hAnsi="宋体" w:cs="仿宋_GB2312"/>
          <w:bCs/>
          <w:color w:val="auto"/>
          <w:sz w:val="32"/>
          <w:szCs w:val="32"/>
        </w:rPr>
        <w:t>：</w:t>
      </w:r>
    </w:p>
    <w:p>
      <w:pPr>
        <w:snapToGrid w:val="0"/>
        <w:spacing w:before="156" w:beforeLines="50" w:after="50"/>
        <w:ind w:firstLine="640" w:firstLineChars="200"/>
        <w:rPr>
          <w:rFonts w:hint="eastAsia" w:ascii="宋体" w:hAnsi="宋体" w:cs="仿宋_GB2312"/>
          <w:bCs/>
          <w:color w:val="auto"/>
          <w:sz w:val="32"/>
          <w:szCs w:val="32"/>
        </w:rPr>
      </w:pPr>
    </w:p>
    <w:p>
      <w:pPr>
        <w:pStyle w:val="3"/>
        <w:snapToGrid w:val="0"/>
        <w:spacing w:before="50" w:after="50"/>
        <w:ind w:firstLine="720" w:firstLineChars="225"/>
        <w:rPr>
          <w:rFonts w:hint="eastAsia" w:ascii="宋体" w:hAnsi="宋体" w:cs="仿宋_GB2312"/>
          <w:bCs/>
          <w:color w:val="auto"/>
          <w:sz w:val="32"/>
          <w:szCs w:val="32"/>
        </w:rPr>
      </w:pPr>
    </w:p>
    <w:p>
      <w:pPr>
        <w:pStyle w:val="3"/>
        <w:snapToGrid w:val="0"/>
        <w:spacing w:before="50" w:after="50"/>
        <w:ind w:firstLine="720" w:firstLineChars="225"/>
        <w:rPr>
          <w:rFonts w:hint="eastAsia" w:ascii="宋体" w:hAnsi="宋体" w:cs="仿宋_GB2312"/>
          <w:bCs/>
          <w:color w:val="auto"/>
          <w:sz w:val="32"/>
          <w:szCs w:val="32"/>
        </w:rPr>
      </w:pPr>
    </w:p>
    <w:p>
      <w:pPr>
        <w:pStyle w:val="3"/>
        <w:snapToGrid w:val="0"/>
        <w:spacing w:before="50" w:after="50"/>
        <w:ind w:firstLine="1280" w:firstLineChars="400"/>
        <w:rPr>
          <w:rFonts w:hint="eastAsia" w:ascii="宋体" w:hAnsi="宋体" w:cs="仿宋_GB2312"/>
          <w:bCs/>
          <w:color w:val="auto"/>
          <w:sz w:val="32"/>
          <w:szCs w:val="32"/>
        </w:rPr>
      </w:pPr>
    </w:p>
    <w:p>
      <w:pPr>
        <w:snapToGrid w:val="0"/>
        <w:spacing w:before="156" w:beforeLines="50" w:after="50"/>
        <w:jc w:val="center"/>
        <w:rPr>
          <w:rFonts w:hint="eastAsia" w:ascii="宋体" w:hAnsi="宋体" w:cs="仿宋_GB2312"/>
          <w:color w:val="auto"/>
          <w:sz w:val="32"/>
          <w:szCs w:val="32"/>
        </w:rPr>
      </w:pPr>
      <w:r>
        <w:rPr>
          <w:rFonts w:hint="eastAsia" w:ascii="宋体" w:hAnsi="宋体" w:cs="仿宋_GB2312"/>
          <w:color w:val="auto"/>
          <w:sz w:val="32"/>
          <w:szCs w:val="32"/>
        </w:rPr>
        <w:t>年    月    日</w:t>
      </w:r>
    </w:p>
    <w:p>
      <w:pPr>
        <w:snapToGrid w:val="0"/>
        <w:spacing w:before="156" w:beforeLines="50" w:after="50"/>
        <w:jc w:val="left"/>
        <w:rPr>
          <w:rFonts w:hint="eastAsia" w:ascii="宋体" w:hAnsi="宋体" w:cs="宋体"/>
          <w:b/>
          <w:color w:val="auto"/>
          <w:szCs w:val="21"/>
          <w:highlight w:val="none"/>
        </w:rPr>
      </w:pPr>
      <w:r>
        <w:rPr>
          <w:rFonts w:ascii="宋体" w:hAnsi="宋体"/>
          <w:color w:val="auto"/>
          <w:sz w:val="24"/>
        </w:rP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before="156" w:beforeLines="50" w:after="50"/>
        <w:jc w:val="center"/>
        <w:rPr>
          <w:rFonts w:hint="eastAsia" w:ascii="宋体" w:hAnsi="宋体"/>
          <w:b/>
          <w:color w:val="auto"/>
          <w:sz w:val="32"/>
          <w:szCs w:val="32"/>
        </w:rPr>
      </w:pPr>
      <w:r>
        <w:rPr>
          <w:rFonts w:hint="eastAsia" w:ascii="宋体" w:hAnsi="宋体"/>
          <w:b/>
          <w:color w:val="auto"/>
          <w:sz w:val="32"/>
          <w:szCs w:val="32"/>
          <w:lang w:val="en-US" w:eastAsia="zh-CN"/>
        </w:rPr>
        <w:t>1.</w:t>
      </w:r>
      <w:r>
        <w:rPr>
          <w:rFonts w:hint="eastAsia" w:ascii="宋体" w:hAnsi="宋体"/>
          <w:b/>
          <w:color w:val="auto"/>
          <w:sz w:val="32"/>
          <w:szCs w:val="32"/>
        </w:rPr>
        <w:t>供应商直接控股股东信息表</w:t>
      </w:r>
    </w:p>
    <w:p>
      <w:pPr>
        <w:snapToGrid w:val="0"/>
        <w:spacing w:before="50" w:after="156" w:afterLines="50"/>
        <w:jc w:val="center"/>
        <w:rPr>
          <w:rFonts w:hint="eastAsia" w:ascii="宋体" w:hAnsi="宋体"/>
          <w:b/>
          <w:color w:val="auto"/>
          <w:sz w:val="32"/>
          <w:szCs w:val="32"/>
        </w:rPr>
      </w:pPr>
    </w:p>
    <w:tbl>
      <w:tblPr>
        <w:tblStyle w:val="9"/>
        <w:tblW w:w="10147" w:type="dxa"/>
        <w:jc w:val="center"/>
        <w:tblInd w:w="0" w:type="dxa"/>
        <w:shd w:val="clear" w:color="auto" w:fill="FBFBFB"/>
        <w:tblLayout w:type="fixed"/>
        <w:tblCellMar>
          <w:top w:w="0" w:type="dxa"/>
          <w:left w:w="0" w:type="dxa"/>
          <w:bottom w:w="0" w:type="dxa"/>
          <w:right w:w="0" w:type="dxa"/>
        </w:tblCellMar>
      </w:tblPr>
      <w:tblGrid>
        <w:gridCol w:w="880"/>
        <w:gridCol w:w="2655"/>
        <w:gridCol w:w="1455"/>
        <w:gridCol w:w="4287"/>
        <w:gridCol w:w="870"/>
      </w:tblGrid>
      <w:tr>
        <w:tblPrEx>
          <w:shd w:val="clear" w:color="auto" w:fill="FBFBFB"/>
          <w:tblLayout w:type="fixed"/>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序号</w:t>
            </w:r>
          </w:p>
        </w:tc>
        <w:tc>
          <w:tcPr>
            <w:tcW w:w="26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出资比例</w:t>
            </w:r>
            <w:r>
              <w:rPr>
                <w:rFonts w:hint="eastAsia" w:ascii="宋体" w:hAnsi="宋体" w:cs="宋体"/>
                <w:b/>
                <w:bCs/>
                <w:color w:val="auto"/>
                <w:kern w:val="0"/>
                <w:sz w:val="24"/>
              </w:rPr>
              <w:t>(%)</w:t>
            </w:r>
          </w:p>
        </w:tc>
        <w:tc>
          <w:tcPr>
            <w:tcW w:w="428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4"/>
                <w:szCs w:val="24"/>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spacing w:line="360" w:lineRule="auto"/>
              <w:jc w:val="center"/>
              <w:rPr>
                <w:rFonts w:hint="eastAsia" w:ascii="宋体" w:hAnsi="宋体" w:cs="宋体"/>
                <w:b/>
                <w:bCs/>
                <w:color w:val="auto"/>
                <w:kern w:val="0"/>
                <w:sz w:val="28"/>
                <w:szCs w:val="28"/>
              </w:rPr>
            </w:pPr>
            <w:r>
              <w:rPr>
                <w:rFonts w:hint="eastAsia" w:ascii="宋体" w:hAnsi="宋体" w:cs="宋体"/>
                <w:b/>
                <w:bCs/>
                <w:color w:val="auto"/>
                <w:kern w:val="0"/>
                <w:sz w:val="28"/>
                <w:szCs w:val="28"/>
              </w:rPr>
              <w:t>备注</w:t>
            </w:r>
          </w:p>
        </w:tc>
      </w:tr>
      <w:tr>
        <w:tblPrEx>
          <w:shd w:val="clear" w:color="auto" w:fill="FBFBFB"/>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1</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r>
        <w:tblPrEx>
          <w:shd w:val="clear" w:color="auto" w:fill="FBFBFB"/>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2</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r>
        <w:tblPrEx>
          <w:shd w:val="clear" w:color="auto" w:fill="FBFBFB"/>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3</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r>
        <w:tblPrEx>
          <w:shd w:val="clear" w:color="auto" w:fill="FBFBFB"/>
          <w:tblLayout w:type="fixed"/>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r>
              <w:rPr>
                <w:rFonts w:hint="eastAsia" w:ascii="宋体" w:hAnsi="宋体" w:cs="宋体"/>
                <w:color w:val="auto"/>
                <w:kern w:val="0"/>
                <w:sz w:val="28"/>
                <w:szCs w:val="28"/>
              </w:rPr>
              <w:t>……</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spacing w:line="360" w:lineRule="auto"/>
              <w:jc w:val="center"/>
              <w:rPr>
                <w:rFonts w:hint="eastAsia" w:ascii="宋体" w:hAnsi="宋体" w:cs="宋体"/>
                <w:color w:val="auto"/>
                <w:kern w:val="0"/>
                <w:sz w:val="28"/>
                <w:szCs w:val="28"/>
              </w:rPr>
            </w:pPr>
          </w:p>
        </w:tc>
      </w:tr>
    </w:tbl>
    <w:p>
      <w:pPr>
        <w:spacing w:line="360" w:lineRule="auto"/>
        <w:contextualSpacing/>
        <w:jc w:val="left"/>
        <w:rPr>
          <w:rFonts w:hint="eastAsia" w:ascii="宋体" w:hAnsi="宋体" w:cs="宋体"/>
          <w:color w:val="auto"/>
          <w:sz w:val="24"/>
        </w:rPr>
      </w:pPr>
      <w:r>
        <w:rPr>
          <w:rFonts w:hint="eastAsia" w:ascii="宋体" w:hAnsi="宋体" w:cs="宋体"/>
          <w:color w:val="auto"/>
          <w:sz w:val="24"/>
        </w:rPr>
        <w:t>注：</w:t>
      </w:r>
    </w:p>
    <w:p>
      <w:pPr>
        <w:spacing w:line="360" w:lineRule="auto"/>
        <w:ind w:firstLine="480" w:firstLineChars="200"/>
        <w:contextualSpacing/>
        <w:jc w:val="left"/>
        <w:rPr>
          <w:rFonts w:hint="eastAsia" w:ascii="宋体" w:hAnsi="宋体" w:cs="宋体"/>
          <w:color w:val="auto"/>
          <w:sz w:val="24"/>
        </w:rPr>
      </w:pPr>
      <w:r>
        <w:rPr>
          <w:rFonts w:hint="eastAsia" w:ascii="宋体" w:hAnsi="宋体" w:cs="宋体"/>
          <w:color w:val="auto"/>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pPr>
        <w:spacing w:line="360" w:lineRule="auto"/>
        <w:ind w:firstLine="480" w:firstLineChars="200"/>
        <w:contextualSpacing/>
        <w:jc w:val="left"/>
        <w:rPr>
          <w:rFonts w:hint="eastAsia" w:ascii="宋体" w:hAnsi="宋体" w:cs="宋体"/>
          <w:color w:val="auto"/>
          <w:sz w:val="24"/>
        </w:rPr>
      </w:pPr>
      <w:r>
        <w:rPr>
          <w:rFonts w:hint="eastAsia" w:ascii="宋体" w:hAnsi="宋体" w:cs="宋体"/>
          <w:color w:val="auto"/>
          <w:sz w:val="24"/>
        </w:rPr>
        <w:t>2.本表所指的控股关系仅限于直接控股关系，不包括间接的控股关系。公司实际控制人与公司之间的关系不属于本表所指的直接控股关系。</w:t>
      </w:r>
    </w:p>
    <w:p>
      <w:pPr>
        <w:spacing w:line="360" w:lineRule="auto"/>
        <w:ind w:firstLine="480" w:firstLineChars="200"/>
        <w:contextualSpacing/>
        <w:jc w:val="left"/>
        <w:rPr>
          <w:rFonts w:ascii="宋体" w:hAnsi="宋体" w:cs="宋体"/>
          <w:color w:val="auto"/>
          <w:sz w:val="24"/>
        </w:rPr>
      </w:pPr>
      <w:r>
        <w:rPr>
          <w:rFonts w:hint="eastAsia" w:ascii="宋体" w:hAnsi="宋体" w:cs="宋体"/>
          <w:color w:val="auto"/>
          <w:sz w:val="24"/>
        </w:rPr>
        <w:t>3.供应商不存在直接控股股东的，</w:t>
      </w:r>
      <w:r>
        <w:rPr>
          <w:rFonts w:hint="eastAsia" w:ascii="宋体" w:hAnsi="宋体"/>
          <w:color w:val="auto"/>
          <w:sz w:val="24"/>
        </w:rPr>
        <w:t>则在“直接控股股东名称”填“无”</w:t>
      </w:r>
      <w:r>
        <w:rPr>
          <w:rFonts w:hint="eastAsia" w:ascii="宋体" w:hAnsi="宋体" w:cs="宋体"/>
          <w:color w:val="auto"/>
          <w:sz w:val="24"/>
        </w:rPr>
        <w:t>。</w:t>
      </w:r>
    </w:p>
    <w:p>
      <w:pPr>
        <w:spacing w:line="360" w:lineRule="auto"/>
        <w:ind w:firstLine="420" w:firstLineChars="200"/>
        <w:contextualSpacing/>
        <w:jc w:val="left"/>
        <w:rPr>
          <w:rFonts w:ascii="宋体" w:hAnsi="宋体" w:cs="宋体"/>
          <w:color w:val="auto"/>
          <w:szCs w:val="21"/>
        </w:rPr>
      </w:pPr>
    </w:p>
    <w:p>
      <w:pPr>
        <w:spacing w:line="360" w:lineRule="auto"/>
        <w:ind w:firstLine="560" w:firstLineChars="200"/>
        <w:contextualSpacing/>
        <w:jc w:val="left"/>
        <w:rPr>
          <w:rFonts w:hint="eastAsia" w:ascii="宋体" w:hAnsi="宋体" w:cs="宋体"/>
          <w:color w:val="auto"/>
          <w:sz w:val="28"/>
          <w:szCs w:val="28"/>
        </w:rPr>
      </w:pPr>
    </w:p>
    <w:p>
      <w:pPr>
        <w:spacing w:line="360" w:lineRule="auto"/>
        <w:ind w:right="480" w:firstLine="480" w:firstLineChars="200"/>
        <w:contextualSpacing/>
        <w:jc w:val="both"/>
        <w:rPr>
          <w:rFonts w:hint="eastAsia" w:ascii="宋体" w:hAnsi="宋体" w:cs="宋体"/>
          <w:color w:val="auto"/>
          <w:sz w:val="24"/>
          <w:u w:val="single"/>
        </w:rPr>
      </w:pPr>
      <w:r>
        <w:rPr>
          <w:rFonts w:hint="eastAsia" w:ascii="宋体" w:hAnsi="宋体" w:cs="宋体"/>
          <w:color w:val="auto"/>
          <w:sz w:val="24"/>
        </w:rPr>
        <w:t>法定代表人或者委托代理人</w:t>
      </w:r>
      <w:r>
        <w:rPr>
          <w:rFonts w:hint="eastAsia" w:ascii="宋体" w:hAnsi="宋体"/>
          <w:color w:val="auto"/>
          <w:sz w:val="24"/>
        </w:rPr>
        <w:t>（签字或者</w:t>
      </w:r>
      <w:r>
        <w:rPr>
          <w:rFonts w:hint="eastAsia" w:ascii="宋体" w:hAnsi="宋体"/>
          <w:color w:val="auto"/>
          <w:sz w:val="24"/>
          <w:lang w:eastAsia="zh-CN"/>
        </w:rPr>
        <w:t>盖章</w:t>
      </w:r>
      <w:r>
        <w:rPr>
          <w:rFonts w:hint="eastAsia" w:ascii="宋体" w:hAnsi="宋体"/>
          <w:color w:val="auto"/>
          <w:sz w:val="24"/>
        </w:rPr>
        <w:t>）</w:t>
      </w:r>
      <w:r>
        <w:rPr>
          <w:rFonts w:hint="eastAsia" w:ascii="宋体" w:hAnsi="宋体" w:cs="宋体"/>
          <w:color w:val="auto"/>
          <w:sz w:val="24"/>
        </w:rPr>
        <w:t>：</w:t>
      </w:r>
      <w:r>
        <w:rPr>
          <w:rFonts w:hint="eastAsia" w:ascii="宋体" w:hAnsi="宋体" w:cs="宋体"/>
          <w:color w:val="auto"/>
          <w:sz w:val="24"/>
          <w:u w:val="single"/>
        </w:rPr>
        <w:t xml:space="preserve"> </w:t>
      </w:r>
      <w:r>
        <w:rPr>
          <w:rFonts w:ascii="宋体" w:hAnsi="宋体" w:cs="宋体"/>
          <w:color w:val="auto"/>
          <w:sz w:val="24"/>
          <w:u w:val="single"/>
        </w:rPr>
        <w:t xml:space="preserve">                   </w:t>
      </w:r>
    </w:p>
    <w:p>
      <w:pPr>
        <w:spacing w:line="360" w:lineRule="auto"/>
        <w:ind w:right="480" w:firstLine="3000" w:firstLineChars="1250"/>
        <w:contextualSpacing/>
        <w:rPr>
          <w:rFonts w:hint="eastAsia" w:ascii="宋体" w:hAnsi="宋体" w:cs="宋体"/>
          <w:color w:val="auto"/>
          <w:sz w:val="24"/>
          <w:u w:val="single"/>
        </w:rPr>
      </w:pPr>
      <w:r>
        <w:rPr>
          <w:rFonts w:hint="eastAsia" w:ascii="宋体" w:hAnsi="宋体" w:cs="宋体"/>
          <w:color w:val="auto"/>
          <w:sz w:val="24"/>
        </w:rPr>
        <w:t>供应商名称</w:t>
      </w:r>
      <w:r>
        <w:rPr>
          <w:rFonts w:hAnsi="宋体"/>
          <w:sz w:val="24"/>
          <w:szCs w:val="24"/>
        </w:rPr>
        <w:t>（加盖公章）</w:t>
      </w:r>
      <w:r>
        <w:rPr>
          <w:rFonts w:hint="eastAsia" w:ascii="宋体" w:hAnsi="宋体" w:cs="宋体"/>
          <w:color w:val="auto"/>
          <w:sz w:val="24"/>
        </w:rPr>
        <w:t>：</w:t>
      </w:r>
      <w:r>
        <w:rPr>
          <w:rFonts w:hint="eastAsia" w:ascii="宋体" w:hAnsi="宋体" w:cs="宋体"/>
          <w:color w:val="auto"/>
          <w:sz w:val="24"/>
          <w:u w:val="single"/>
        </w:rPr>
        <w:t xml:space="preserve">                              </w:t>
      </w:r>
    </w:p>
    <w:p>
      <w:pPr>
        <w:snapToGrid w:val="0"/>
        <w:jc w:val="center"/>
        <w:rPr>
          <w:rFonts w:hint="eastAsia" w:ascii="宋体" w:hAnsi="宋体"/>
          <w:b/>
          <w:color w:val="auto"/>
          <w:sz w:val="28"/>
          <w:szCs w:val="28"/>
        </w:rPr>
      </w:pPr>
      <w:r>
        <w:rPr>
          <w:rFonts w:hint="eastAsia" w:ascii="宋体" w:hAnsi="宋体"/>
          <w:color w:val="auto"/>
          <w:sz w:val="24"/>
          <w:lang w:val="en-US" w:eastAsia="zh-CN"/>
        </w:rPr>
        <w:t xml:space="preserve">                    </w:t>
      </w:r>
      <w:r>
        <w:rPr>
          <w:rFonts w:hint="eastAsia" w:ascii="宋体" w:hAnsi="宋体"/>
          <w:color w:val="auto"/>
          <w:sz w:val="24"/>
        </w:rPr>
        <w:t xml:space="preserve"> </w:t>
      </w:r>
      <w:r>
        <w:rPr>
          <w:rFonts w:hint="eastAsia" w:ascii="宋体" w:hAnsi="宋体"/>
          <w:color w:val="auto"/>
          <w:sz w:val="24"/>
          <w:lang w:val="en-US" w:eastAsia="zh-CN"/>
        </w:rPr>
        <w:t>日          期：</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年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月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日</w:t>
      </w:r>
      <w:r>
        <w:rPr>
          <w:rFonts w:ascii="宋体" w:hAnsi="宋体"/>
          <w:b/>
          <w:color w:val="auto"/>
          <w:sz w:val="28"/>
          <w:szCs w:val="28"/>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jc w:val="center"/>
        <w:rPr>
          <w:rFonts w:hint="eastAsia" w:ascii="宋体" w:hAnsi="宋体"/>
          <w:b/>
          <w:color w:val="auto"/>
          <w:sz w:val="32"/>
          <w:szCs w:val="32"/>
        </w:rPr>
      </w:pPr>
      <w:r>
        <w:rPr>
          <w:rFonts w:hint="eastAsia" w:ascii="宋体" w:hAnsi="宋体"/>
          <w:b/>
          <w:color w:val="auto"/>
          <w:sz w:val="32"/>
          <w:szCs w:val="32"/>
          <w:lang w:val="en-US" w:eastAsia="zh-CN"/>
        </w:rPr>
        <w:t>2.</w:t>
      </w:r>
      <w:r>
        <w:rPr>
          <w:rFonts w:hint="eastAsia" w:ascii="宋体" w:hAnsi="宋体"/>
          <w:b/>
          <w:color w:val="auto"/>
          <w:sz w:val="32"/>
          <w:szCs w:val="32"/>
        </w:rPr>
        <w:t>供应商直接管理关系信息表</w:t>
      </w:r>
    </w:p>
    <w:p>
      <w:pPr>
        <w:snapToGrid w:val="0"/>
        <w:jc w:val="center"/>
        <w:rPr>
          <w:rFonts w:hint="eastAsia" w:ascii="宋体" w:hAnsi="宋体"/>
          <w:b/>
          <w:color w:val="auto"/>
          <w:sz w:val="32"/>
          <w:szCs w:val="32"/>
        </w:rPr>
      </w:pPr>
    </w:p>
    <w:tbl>
      <w:tblPr>
        <w:tblStyle w:val="9"/>
        <w:tblW w:w="9652" w:type="dxa"/>
        <w:jc w:val="center"/>
        <w:tblInd w:w="0" w:type="dxa"/>
        <w:shd w:val="clear" w:color="auto" w:fill="FBFBFB"/>
        <w:tblLayout w:type="fixed"/>
        <w:tblCellMar>
          <w:top w:w="0" w:type="dxa"/>
          <w:left w:w="0" w:type="dxa"/>
          <w:bottom w:w="0" w:type="dxa"/>
          <w:right w:w="0" w:type="dxa"/>
        </w:tblCellMar>
      </w:tblPr>
      <w:tblGrid>
        <w:gridCol w:w="808"/>
        <w:gridCol w:w="3600"/>
        <w:gridCol w:w="3555"/>
        <w:gridCol w:w="1689"/>
      </w:tblGrid>
      <w:tr>
        <w:tblPrEx>
          <w:tblLayout w:type="fixed"/>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序号</w:t>
            </w:r>
          </w:p>
        </w:tc>
        <w:tc>
          <w:tcPr>
            <w:tcW w:w="360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pPr>
              <w:widowControl/>
              <w:jc w:val="center"/>
              <w:rPr>
                <w:rFonts w:ascii="宋体" w:hAnsi="宋体" w:cs="宋体"/>
                <w:b/>
                <w:bCs/>
                <w:color w:val="auto"/>
                <w:kern w:val="0"/>
                <w:sz w:val="28"/>
                <w:szCs w:val="28"/>
              </w:rPr>
            </w:pPr>
            <w:r>
              <w:rPr>
                <w:rFonts w:hint="eastAsia" w:ascii="宋体" w:hAnsi="宋体" w:cs="宋体"/>
                <w:b/>
                <w:bCs/>
                <w:color w:val="auto"/>
                <w:kern w:val="0"/>
                <w:sz w:val="28"/>
                <w:szCs w:val="28"/>
              </w:rPr>
              <w:t>备注</w:t>
            </w:r>
          </w:p>
        </w:tc>
      </w:tr>
      <w:tr>
        <w:tblPrEx>
          <w:shd w:val="clear" w:color="auto" w:fill="FBFBFB"/>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1</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r>
        <w:tblPrEx>
          <w:shd w:val="clear" w:color="auto" w:fill="FBFBFB"/>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2</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r>
        <w:tblPrEx>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3</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r>
        <w:tblPrEx>
          <w:shd w:val="clear" w:color="auto" w:fill="FBFBFB"/>
          <w:tblLayout w:type="fixed"/>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r>
              <w:rPr>
                <w:rFonts w:hint="eastAsia" w:ascii="宋体" w:hAnsi="宋体" w:cs="宋体"/>
                <w:color w:val="auto"/>
                <w:kern w:val="0"/>
                <w:sz w:val="28"/>
                <w:szCs w:val="28"/>
              </w:rPr>
              <w:t>……</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pPr>
              <w:widowControl/>
              <w:wordWrap w:val="0"/>
              <w:spacing w:line="200" w:lineRule="atLeast"/>
              <w:jc w:val="center"/>
              <w:rPr>
                <w:rFonts w:ascii="宋体" w:hAnsi="宋体" w:cs="宋体"/>
                <w:color w:val="auto"/>
                <w:kern w:val="0"/>
                <w:sz w:val="28"/>
                <w:szCs w:val="28"/>
              </w:rPr>
            </w:pPr>
          </w:p>
        </w:tc>
      </w:tr>
    </w:tbl>
    <w:p>
      <w:pPr>
        <w:spacing w:line="360" w:lineRule="auto"/>
        <w:contextualSpacing/>
        <w:jc w:val="left"/>
        <w:rPr>
          <w:rFonts w:hint="eastAsia" w:ascii="宋体" w:hAnsi="宋体"/>
          <w:color w:val="auto"/>
          <w:sz w:val="24"/>
        </w:rPr>
      </w:pPr>
      <w:r>
        <w:rPr>
          <w:rFonts w:hint="eastAsia" w:ascii="宋体" w:hAnsi="宋体"/>
          <w:color w:val="auto"/>
          <w:sz w:val="24"/>
        </w:rPr>
        <w:t>注：</w:t>
      </w:r>
    </w:p>
    <w:p>
      <w:pPr>
        <w:spacing w:line="360" w:lineRule="auto"/>
        <w:ind w:firstLine="480" w:firstLineChars="200"/>
        <w:contextualSpacing/>
        <w:jc w:val="left"/>
        <w:rPr>
          <w:rFonts w:hint="eastAsia" w:ascii="宋体" w:hAnsi="宋体"/>
          <w:color w:val="auto"/>
          <w:sz w:val="24"/>
        </w:rPr>
      </w:pPr>
      <w:r>
        <w:rPr>
          <w:rFonts w:hint="eastAsia" w:ascii="宋体" w:hAnsi="宋体"/>
          <w:color w:val="auto"/>
          <w:sz w:val="24"/>
        </w:rPr>
        <w:t>1.管理关系：是指不具有出资持股关系的其他单位之间存在的管理与被管理关系，如一些上下级关系的事业单位和团体组织。</w:t>
      </w:r>
    </w:p>
    <w:p>
      <w:pPr>
        <w:spacing w:line="360" w:lineRule="auto"/>
        <w:ind w:firstLine="480" w:firstLineChars="200"/>
        <w:contextualSpacing/>
        <w:jc w:val="left"/>
        <w:rPr>
          <w:rFonts w:hint="eastAsia" w:ascii="宋体" w:hAnsi="宋体"/>
          <w:color w:val="auto"/>
          <w:sz w:val="24"/>
        </w:rPr>
      </w:pPr>
      <w:r>
        <w:rPr>
          <w:rFonts w:hint="eastAsia" w:ascii="宋体" w:hAnsi="宋体"/>
          <w:color w:val="auto"/>
          <w:sz w:val="24"/>
        </w:rPr>
        <w:t>2.</w:t>
      </w:r>
      <w:r>
        <w:rPr>
          <w:rFonts w:hint="eastAsia" w:ascii="宋体" w:hAnsi="宋体"/>
          <w:color w:val="auto"/>
          <w:spacing w:val="-6"/>
          <w:sz w:val="24"/>
        </w:rPr>
        <w:t>本表所指的管理关系仅限于直接管理关系，不包括间接的管理关系。</w:t>
      </w:r>
    </w:p>
    <w:p>
      <w:pPr>
        <w:spacing w:line="360" w:lineRule="auto"/>
        <w:ind w:firstLine="480" w:firstLineChars="200"/>
        <w:contextualSpacing/>
        <w:jc w:val="left"/>
        <w:rPr>
          <w:rFonts w:hint="eastAsia" w:ascii="宋体" w:hAnsi="宋体"/>
          <w:color w:val="auto"/>
          <w:sz w:val="24"/>
        </w:rPr>
      </w:pPr>
      <w:r>
        <w:rPr>
          <w:rFonts w:hint="eastAsia" w:ascii="宋体" w:hAnsi="宋体"/>
          <w:color w:val="auto"/>
          <w:sz w:val="24"/>
        </w:rPr>
        <w:t>3.供应商不存在直接管理关系的，则在“直接管理关系单位名称”填“无”。</w:t>
      </w:r>
    </w:p>
    <w:p>
      <w:pPr>
        <w:spacing w:line="360" w:lineRule="auto"/>
        <w:contextualSpacing/>
        <w:jc w:val="left"/>
        <w:rPr>
          <w:rFonts w:hint="eastAsia" w:ascii="宋体" w:hAnsi="宋体"/>
          <w:color w:val="auto"/>
          <w:sz w:val="28"/>
          <w:szCs w:val="28"/>
        </w:rPr>
      </w:pPr>
    </w:p>
    <w:p>
      <w:pPr>
        <w:spacing w:line="360" w:lineRule="auto"/>
        <w:contextualSpacing/>
        <w:jc w:val="left"/>
        <w:rPr>
          <w:rFonts w:hint="eastAsia" w:ascii="宋体" w:hAnsi="宋体"/>
          <w:color w:val="auto"/>
          <w:sz w:val="28"/>
          <w:szCs w:val="28"/>
        </w:rPr>
      </w:pPr>
    </w:p>
    <w:p>
      <w:pPr>
        <w:spacing w:line="360" w:lineRule="auto"/>
        <w:contextualSpacing/>
        <w:jc w:val="left"/>
        <w:rPr>
          <w:rFonts w:hint="eastAsia"/>
          <w:color w:val="auto"/>
          <w:sz w:val="28"/>
          <w:szCs w:val="28"/>
        </w:rPr>
      </w:pPr>
    </w:p>
    <w:p>
      <w:pPr>
        <w:spacing w:line="360" w:lineRule="auto"/>
        <w:contextualSpacing/>
        <w:jc w:val="left"/>
        <w:rPr>
          <w:rFonts w:hint="eastAsia"/>
          <w:color w:val="auto"/>
          <w:sz w:val="28"/>
          <w:szCs w:val="28"/>
        </w:rPr>
      </w:pPr>
    </w:p>
    <w:p>
      <w:pPr>
        <w:spacing w:line="360" w:lineRule="auto"/>
        <w:contextualSpacing/>
        <w:jc w:val="left"/>
        <w:rPr>
          <w:rFonts w:hint="eastAsia"/>
          <w:color w:val="auto"/>
          <w:sz w:val="28"/>
          <w:szCs w:val="28"/>
        </w:rPr>
      </w:pPr>
    </w:p>
    <w:p>
      <w:pPr>
        <w:spacing w:line="360" w:lineRule="auto"/>
        <w:ind w:right="480"/>
        <w:contextualSpacing/>
        <w:jc w:val="both"/>
        <w:rPr>
          <w:rFonts w:hint="eastAsia" w:ascii="宋体" w:hAnsi="宋体"/>
          <w:color w:val="auto"/>
          <w:sz w:val="24"/>
          <w:u w:val="single"/>
        </w:rPr>
      </w:pPr>
      <w:r>
        <w:rPr>
          <w:rFonts w:ascii="宋体" w:hAnsi="宋体"/>
          <w:color w:val="auto"/>
          <w:sz w:val="24"/>
        </w:rPr>
        <w:t xml:space="preserve"> </w:t>
      </w:r>
      <w:r>
        <w:rPr>
          <w:rFonts w:hint="eastAsia" w:ascii="宋体" w:hAnsi="宋体"/>
          <w:color w:val="auto"/>
          <w:sz w:val="24"/>
        </w:rPr>
        <w:t>法定代表人或者委托代理人（签字或者</w:t>
      </w:r>
      <w:r>
        <w:rPr>
          <w:rFonts w:hint="eastAsia" w:ascii="宋体" w:hAnsi="宋体"/>
          <w:color w:val="auto"/>
          <w:sz w:val="24"/>
          <w:lang w:eastAsia="zh-CN"/>
        </w:rPr>
        <w:t>盖章</w:t>
      </w:r>
      <w:r>
        <w:rPr>
          <w:rFonts w:hint="eastAsia" w:ascii="宋体" w:hAnsi="宋体"/>
          <w:color w:val="auto"/>
          <w:sz w:val="24"/>
        </w:rPr>
        <w:t>）：</w:t>
      </w:r>
      <w:r>
        <w:rPr>
          <w:rFonts w:hint="eastAsia" w:ascii="宋体" w:hAnsi="宋体"/>
          <w:color w:val="auto"/>
          <w:sz w:val="24"/>
          <w:u w:val="single"/>
        </w:rPr>
        <w:t xml:space="preserve"> </w:t>
      </w:r>
      <w:r>
        <w:rPr>
          <w:rFonts w:ascii="宋体" w:hAnsi="宋体"/>
          <w:color w:val="auto"/>
          <w:sz w:val="24"/>
          <w:u w:val="single"/>
        </w:rPr>
        <w:t xml:space="preserve">                  </w:t>
      </w:r>
    </w:p>
    <w:p>
      <w:pPr>
        <w:spacing w:line="360" w:lineRule="auto"/>
        <w:ind w:right="480" w:firstLine="3360" w:firstLineChars="1400"/>
        <w:contextualSpacing/>
        <w:rPr>
          <w:rFonts w:hint="eastAsia" w:ascii="宋体" w:hAnsi="宋体"/>
          <w:color w:val="auto"/>
          <w:sz w:val="24"/>
        </w:rPr>
      </w:pPr>
      <w:r>
        <w:rPr>
          <w:rFonts w:hint="eastAsia" w:ascii="宋体" w:hAnsi="宋体"/>
          <w:color w:val="auto"/>
          <w:sz w:val="24"/>
        </w:rPr>
        <w:t>供应商名称</w:t>
      </w:r>
      <w:r>
        <w:rPr>
          <w:rFonts w:hAnsi="宋体"/>
          <w:sz w:val="24"/>
          <w:szCs w:val="24"/>
        </w:rPr>
        <w:t>（加盖公章）</w:t>
      </w:r>
      <w:r>
        <w:rPr>
          <w:rFonts w:hint="eastAsia" w:ascii="宋体" w:hAnsi="宋体"/>
          <w:color w:val="auto"/>
          <w:sz w:val="24"/>
        </w:rPr>
        <w:t>：</w:t>
      </w:r>
      <w:r>
        <w:rPr>
          <w:rFonts w:hint="eastAsia" w:ascii="宋体" w:hAnsi="宋体"/>
          <w:color w:val="auto"/>
          <w:sz w:val="24"/>
          <w:u w:val="single"/>
        </w:rPr>
        <w:t xml:space="preserve">                </w:t>
      </w:r>
    </w:p>
    <w:p>
      <w:pPr>
        <w:spacing w:line="360" w:lineRule="auto"/>
        <w:ind w:right="480" w:firstLine="240" w:firstLineChars="100"/>
        <w:contextualSpacing/>
        <w:jc w:val="center"/>
        <w:rPr>
          <w:rFonts w:hint="eastAsia" w:ascii="宋体" w:hAnsi="宋体"/>
          <w:color w:val="auto"/>
          <w:sz w:val="28"/>
          <w:szCs w:val="28"/>
        </w:rPr>
      </w:pPr>
      <w:r>
        <w:rPr>
          <w:rFonts w:hint="eastAsia" w:ascii="宋体" w:hAnsi="宋体"/>
          <w:color w:val="auto"/>
          <w:sz w:val="24"/>
        </w:rPr>
        <w:t xml:space="preserve">                     </w:t>
      </w:r>
      <w:r>
        <w:rPr>
          <w:rFonts w:hint="eastAsia" w:ascii="宋体" w:hAnsi="宋体"/>
          <w:color w:val="auto"/>
          <w:sz w:val="24"/>
          <w:lang w:val="en-US" w:eastAsia="zh-CN"/>
        </w:rPr>
        <w:t xml:space="preserve">  </w:t>
      </w:r>
      <w:r>
        <w:rPr>
          <w:rFonts w:hint="eastAsia" w:ascii="宋体" w:hAnsi="宋体"/>
          <w:color w:val="auto"/>
          <w:sz w:val="24"/>
        </w:rPr>
        <w:t xml:space="preserve">  </w:t>
      </w:r>
      <w:r>
        <w:rPr>
          <w:rFonts w:hint="eastAsia" w:ascii="宋体" w:hAnsi="宋体"/>
          <w:color w:val="auto"/>
          <w:sz w:val="24"/>
          <w:lang w:val="en-US" w:eastAsia="zh-CN"/>
        </w:rPr>
        <w:t>日       期：</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年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月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日</w:t>
      </w:r>
    </w:p>
    <w:p>
      <w:pPr>
        <w:spacing w:line="500" w:lineRule="exact"/>
        <w:jc w:val="left"/>
        <w:rPr>
          <w:rFonts w:hint="eastAsia" w:ascii="宋体" w:hAnsi="宋体" w:cs="宋体"/>
          <w:b/>
          <w:color w:val="auto"/>
          <w:szCs w:val="21"/>
          <w:highlight w:val="none"/>
        </w:rPr>
      </w:pPr>
      <w:r>
        <w:rPr>
          <w:rFonts w:ascii="宋体" w:hAnsi="宋体"/>
          <w:b/>
          <w:color w:val="auto"/>
          <w:sz w:val="32"/>
          <w:szCs w:val="32"/>
        </w:rP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pacing w:line="500" w:lineRule="exact"/>
        <w:jc w:val="center"/>
        <w:rPr>
          <w:rFonts w:hint="eastAsia" w:ascii="方正小标宋简体" w:hAnsi="宋体" w:eastAsia="方正小标宋简体"/>
          <w:b/>
          <w:color w:val="auto"/>
          <w:sz w:val="32"/>
          <w:szCs w:val="32"/>
        </w:rPr>
      </w:pPr>
      <w:r>
        <w:rPr>
          <w:rFonts w:hint="eastAsia" w:ascii="方正小标宋简体" w:hAnsi="宋体" w:eastAsia="方正小标宋简体"/>
          <w:b/>
          <w:color w:val="auto"/>
          <w:sz w:val="32"/>
          <w:szCs w:val="32"/>
          <w:lang w:val="en-US" w:eastAsia="zh-CN"/>
        </w:rPr>
        <w:t>3.</w:t>
      </w:r>
      <w:r>
        <w:rPr>
          <w:rFonts w:hint="eastAsia" w:ascii="方正小标宋简体" w:hAnsi="宋体" w:eastAsia="方正小标宋简体"/>
          <w:b/>
          <w:color w:val="auto"/>
          <w:sz w:val="32"/>
          <w:szCs w:val="32"/>
          <w:lang w:eastAsia="zh-CN"/>
        </w:rPr>
        <w:t>应</w:t>
      </w:r>
      <w:r>
        <w:rPr>
          <w:rFonts w:hint="eastAsia" w:ascii="方正小标宋简体" w:hAnsi="宋体" w:eastAsia="方正小标宋简体"/>
          <w:b/>
          <w:color w:val="auto"/>
          <w:sz w:val="32"/>
          <w:szCs w:val="32"/>
        </w:rPr>
        <w:t>标声明</w:t>
      </w:r>
    </w:p>
    <w:p>
      <w:pPr>
        <w:spacing w:line="320" w:lineRule="exact"/>
        <w:jc w:val="center"/>
        <w:rPr>
          <w:rFonts w:hint="eastAsia" w:ascii="宋体" w:hAnsi="宋体"/>
          <w:color w:val="auto"/>
          <w:sz w:val="24"/>
          <w:szCs w:val="20"/>
        </w:rPr>
      </w:pPr>
    </w:p>
    <w:p>
      <w:pPr>
        <w:spacing w:line="360" w:lineRule="auto"/>
        <w:contextualSpacing/>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lang w:val="en-US" w:eastAsia="zh-CN"/>
        </w:rPr>
        <w:t>梧州市长洲区大塘社区卫生服务中心</w:t>
      </w:r>
      <w:r>
        <w:rPr>
          <w:rFonts w:hint="eastAsia" w:ascii="宋体" w:hAnsi="宋体" w:cs="宋体"/>
          <w:color w:val="auto"/>
          <w:sz w:val="24"/>
        </w:rPr>
        <w:t>：</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w:t>
      </w:r>
      <w:r>
        <w:rPr>
          <w:rFonts w:hint="eastAsia" w:ascii="宋体" w:hAnsi="宋体" w:cs="宋体"/>
          <w:color w:val="auto"/>
          <w:sz w:val="24"/>
          <w:u w:val="single"/>
        </w:rPr>
        <w:t>（供应商名称）</w:t>
      </w:r>
      <w:r>
        <w:rPr>
          <w:rFonts w:hint="eastAsia" w:ascii="宋体" w:hAnsi="宋体" w:cs="宋体"/>
          <w:color w:val="auto"/>
          <w:sz w:val="24"/>
        </w:rPr>
        <w:t>系中华人民共和国合法供应商，经营地址</w:t>
      </w:r>
      <w:r>
        <w:rPr>
          <w:rFonts w:hint="eastAsia" w:ascii="宋体" w:hAnsi="宋体" w:cs="宋体"/>
          <w:color w:val="auto"/>
          <w:sz w:val="24"/>
          <w:u w:val="single"/>
        </w:rPr>
        <w:t xml:space="preserve">                              </w:t>
      </w:r>
      <w:r>
        <w:rPr>
          <w:rFonts w:hint="eastAsia" w:ascii="宋体" w:hAnsi="宋体" w:cs="宋体"/>
          <w:color w:val="auto"/>
          <w:sz w:val="24"/>
        </w:rPr>
        <w:t>。</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我方愿意参加贵方组织的</w:t>
      </w:r>
      <w:r>
        <w:rPr>
          <w:rFonts w:hint="eastAsia" w:ascii="宋体" w:hAnsi="宋体" w:cs="宋体"/>
          <w:color w:val="auto"/>
          <w:sz w:val="24"/>
          <w:u w:val="single"/>
        </w:rPr>
        <w:t>（项目名称</w:t>
      </w:r>
      <w:r>
        <w:rPr>
          <w:rFonts w:hint="eastAsia" w:ascii="宋体" w:hAnsi="宋体" w:cs="宋体"/>
          <w:color w:val="auto"/>
          <w:sz w:val="24"/>
          <w:u w:val="single"/>
          <w:lang w:val="en-US" w:eastAsia="zh-CN"/>
        </w:rPr>
        <w:t xml:space="preserve">           </w:t>
      </w:r>
      <w:r>
        <w:rPr>
          <w:rFonts w:hint="eastAsia" w:ascii="宋体" w:hAnsi="宋体" w:cs="宋体"/>
          <w:color w:val="auto"/>
          <w:sz w:val="24"/>
          <w:u w:val="single"/>
        </w:rPr>
        <w:t>）</w:t>
      </w:r>
      <w:r>
        <w:rPr>
          <w:rFonts w:hint="eastAsia" w:ascii="宋体" w:hAnsi="宋体" w:cs="宋体"/>
          <w:color w:val="auto"/>
          <w:sz w:val="24"/>
        </w:rPr>
        <w:t>项目的</w:t>
      </w:r>
      <w:r>
        <w:rPr>
          <w:rFonts w:hint="eastAsia" w:ascii="宋体" w:hAnsi="宋体" w:cs="宋体"/>
          <w:color w:val="auto"/>
          <w:sz w:val="24"/>
          <w:lang w:val="en-US" w:eastAsia="zh-CN"/>
        </w:rPr>
        <w:t>应</w:t>
      </w:r>
      <w:r>
        <w:rPr>
          <w:rFonts w:hint="eastAsia" w:ascii="宋体" w:hAnsi="宋体" w:cs="宋体"/>
          <w:color w:val="auto"/>
          <w:sz w:val="24"/>
        </w:rPr>
        <w:t>标，为便于贵方公正、择优地确定成交供应商及其竞标产品和服务，我方就本次竞标有关事项郑重声明如下：</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1.我方向贵方提交的所有响应文件、资料都是准确的和真实的。</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2.</w:t>
      </w:r>
      <w:r>
        <w:rPr>
          <w:rFonts w:hint="eastAsia" w:ascii="宋体" w:hAnsi="宋体"/>
          <w:color w:val="auto"/>
          <w:sz w:val="24"/>
        </w:rPr>
        <w:t>我方不是为本次采购项目提供整体设计、规范编制或者项目管理、监理、检测等服务的供应商</w:t>
      </w:r>
      <w:r>
        <w:rPr>
          <w:rFonts w:hint="eastAsia" w:ascii="宋体" w:hAnsi="宋体" w:cs="宋体"/>
          <w:color w:val="auto"/>
          <w:sz w:val="24"/>
        </w:rPr>
        <w:t>。</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3.在此，我方宣布同意如下：</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（1）将按</w:t>
      </w:r>
      <w:r>
        <w:rPr>
          <w:rFonts w:hint="eastAsia" w:ascii="宋体" w:hAnsi="宋体" w:cs="宋体"/>
          <w:color w:val="auto"/>
          <w:sz w:val="24"/>
          <w:lang w:eastAsia="zh-CN"/>
        </w:rPr>
        <w:t>采购</w:t>
      </w:r>
      <w:r>
        <w:rPr>
          <w:rFonts w:hint="eastAsia" w:ascii="宋体" w:hAnsi="宋体" w:cs="宋体"/>
          <w:color w:val="auto"/>
          <w:sz w:val="24"/>
        </w:rPr>
        <w:t>文件的约定履行合同责任和义务；</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（2）已详细审查全部</w:t>
      </w:r>
      <w:r>
        <w:rPr>
          <w:rFonts w:hint="eastAsia" w:ascii="宋体" w:hAnsi="宋体" w:cs="宋体"/>
          <w:color w:val="auto"/>
          <w:sz w:val="24"/>
          <w:lang w:eastAsia="zh-CN"/>
        </w:rPr>
        <w:t>采购</w:t>
      </w:r>
      <w:r>
        <w:rPr>
          <w:rFonts w:hint="eastAsia" w:ascii="宋体" w:hAnsi="宋体" w:cs="宋体"/>
          <w:color w:val="auto"/>
          <w:sz w:val="24"/>
        </w:rPr>
        <w:t>文件，包括补遗文件（如有）；</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（3）同意提供按照贵方可能要求的与</w:t>
      </w:r>
      <w:r>
        <w:rPr>
          <w:rFonts w:hint="eastAsia" w:ascii="宋体" w:hAnsi="宋体" w:cs="宋体"/>
          <w:color w:val="auto"/>
          <w:sz w:val="24"/>
          <w:lang w:eastAsia="zh-CN"/>
        </w:rPr>
        <w:t>采购</w:t>
      </w:r>
      <w:r>
        <w:rPr>
          <w:rFonts w:hint="eastAsia" w:ascii="宋体" w:hAnsi="宋体" w:cs="宋体"/>
          <w:color w:val="auto"/>
          <w:sz w:val="24"/>
        </w:rPr>
        <w:t>有关的一切数据或者资料；</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（4）响应</w:t>
      </w:r>
      <w:r>
        <w:rPr>
          <w:rFonts w:hint="eastAsia" w:ascii="宋体" w:hAnsi="宋体" w:cs="宋体"/>
          <w:color w:val="auto"/>
          <w:sz w:val="24"/>
          <w:lang w:eastAsia="zh-CN"/>
        </w:rPr>
        <w:t>采购</w:t>
      </w:r>
      <w:r>
        <w:rPr>
          <w:rFonts w:hint="eastAsia" w:ascii="宋体" w:hAnsi="宋体" w:cs="宋体"/>
          <w:color w:val="auto"/>
          <w:sz w:val="24"/>
        </w:rPr>
        <w:t>文件规定的</w:t>
      </w:r>
      <w:r>
        <w:rPr>
          <w:rFonts w:hint="eastAsia" w:ascii="宋体" w:hAnsi="宋体" w:cs="宋体"/>
          <w:color w:val="auto"/>
          <w:sz w:val="24"/>
          <w:lang w:eastAsia="zh-CN"/>
        </w:rPr>
        <w:t>应</w:t>
      </w:r>
      <w:r>
        <w:rPr>
          <w:rFonts w:hint="eastAsia" w:ascii="宋体" w:hAnsi="宋体" w:cs="宋体"/>
          <w:color w:val="auto"/>
          <w:sz w:val="24"/>
        </w:rPr>
        <w:t>标有效期。</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4.我方承诺符合《中华人民共和国政府采购法》第二十二条规定：</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（1）具有独立承担民事责任的能力；</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（2）具有良好的商业信誉和健全的财务会计制度；</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（3）具有履行合同所必需的设备和专业技术能力；</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（4）有依法缴纳税收和社会保障资金的良好记录；</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（5）参加政府采购活动前三年内，在经营活动中没有重大违法记录；</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（6）法律、行政法规规定的其他条件。</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6.根据《中华人民共和国政府采购法实施条例》第五十条要求对政府采购合同进行公告，但政府采购合同中涉及国家秘密、商业秘密的内容除外。我方就对本次响应文件进行注明如下：（两项内容中必须选择一项）</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□我方本次响应文件</w:t>
      </w:r>
      <w:r>
        <w:rPr>
          <w:rFonts w:hint="eastAsia" w:ascii="宋体" w:hAnsi="宋体" w:cs="宋体"/>
          <w:color w:val="auto"/>
          <w:kern w:val="0"/>
          <w:sz w:val="24"/>
        </w:rPr>
        <w:t>内容中</w:t>
      </w:r>
      <w:r>
        <w:rPr>
          <w:rFonts w:hint="eastAsia" w:ascii="宋体" w:hAnsi="宋体" w:cs="宋体"/>
          <w:color w:val="auto"/>
          <w:sz w:val="24"/>
        </w:rPr>
        <w:t>未</w:t>
      </w:r>
      <w:r>
        <w:rPr>
          <w:rFonts w:hint="eastAsia" w:ascii="宋体" w:hAnsi="宋体" w:cs="宋体"/>
          <w:color w:val="auto"/>
          <w:kern w:val="0"/>
          <w:sz w:val="24"/>
        </w:rPr>
        <w:t>涉及商业秘密；</w:t>
      </w:r>
    </w:p>
    <w:p>
      <w:pPr>
        <w:spacing w:line="360" w:lineRule="auto"/>
        <w:ind w:firstLine="480" w:firstLineChars="200"/>
        <w:contextualSpacing/>
        <w:rPr>
          <w:rFonts w:hint="eastAsia" w:ascii="宋体" w:hAnsi="宋体" w:cs="宋体"/>
          <w:color w:val="auto"/>
          <w:sz w:val="24"/>
        </w:rPr>
      </w:pPr>
      <w:r>
        <w:rPr>
          <w:rFonts w:hint="eastAsia" w:ascii="宋体" w:hAnsi="宋体" w:cs="宋体"/>
          <w:color w:val="auto"/>
          <w:sz w:val="24"/>
        </w:rPr>
        <w:t>□我方本次响应文件</w:t>
      </w:r>
      <w:r>
        <w:rPr>
          <w:rFonts w:hint="eastAsia" w:ascii="宋体" w:hAnsi="宋体" w:cs="宋体"/>
          <w:color w:val="auto"/>
          <w:kern w:val="0"/>
          <w:sz w:val="24"/>
        </w:rPr>
        <w:t>涉及商业秘密的内容有：</w:t>
      </w:r>
      <w:r>
        <w:rPr>
          <w:rFonts w:hint="eastAsia" w:ascii="宋体" w:hAnsi="宋体" w:cs="宋体"/>
          <w:color w:val="auto"/>
          <w:kern w:val="0"/>
          <w:sz w:val="24"/>
          <w:u w:val="single"/>
        </w:rPr>
        <w:t xml:space="preserve">                         </w:t>
      </w:r>
      <w:r>
        <w:rPr>
          <w:rFonts w:hint="eastAsia" w:ascii="宋体" w:hAnsi="宋体" w:cs="宋体"/>
          <w:color w:val="auto"/>
          <w:kern w:val="0"/>
          <w:sz w:val="24"/>
        </w:rPr>
        <w:t>；</w:t>
      </w:r>
    </w:p>
    <w:p>
      <w:pPr>
        <w:pStyle w:val="5"/>
        <w:spacing w:line="360" w:lineRule="auto"/>
        <w:ind w:firstLine="480" w:firstLineChars="200"/>
        <w:contextualSpacing/>
        <w:rPr>
          <w:rFonts w:hint="eastAsia" w:hAnsi="宋体" w:cs="宋体"/>
          <w:color w:val="auto"/>
          <w:sz w:val="24"/>
          <w:szCs w:val="24"/>
          <w:u w:val="single"/>
        </w:rPr>
      </w:pPr>
      <w:r>
        <w:rPr>
          <w:rFonts w:hint="eastAsia" w:hAnsi="宋体" w:cs="宋体"/>
          <w:color w:val="auto"/>
          <w:sz w:val="24"/>
          <w:szCs w:val="24"/>
        </w:rPr>
        <w:t>7.与本</w:t>
      </w:r>
      <w:r>
        <w:rPr>
          <w:rFonts w:hint="eastAsia" w:hAnsi="宋体" w:cs="宋体"/>
          <w:color w:val="auto"/>
          <w:sz w:val="24"/>
          <w:szCs w:val="24"/>
          <w:lang w:eastAsia="zh-CN"/>
        </w:rPr>
        <w:t>采购项目</w:t>
      </w:r>
      <w:r>
        <w:rPr>
          <w:rFonts w:hint="eastAsia" w:hAnsi="宋体" w:cs="宋体"/>
          <w:color w:val="auto"/>
          <w:sz w:val="24"/>
          <w:szCs w:val="24"/>
        </w:rPr>
        <w:t>有关的一切正式往来信函请寄：</w:t>
      </w:r>
      <w:r>
        <w:rPr>
          <w:rFonts w:hint="eastAsia" w:hAnsi="宋体" w:cs="宋体"/>
          <w:color w:val="auto"/>
          <w:sz w:val="24"/>
          <w:szCs w:val="24"/>
          <w:u w:val="single"/>
        </w:rPr>
        <w:t xml:space="preserve">          </w:t>
      </w:r>
      <w:r>
        <w:rPr>
          <w:rFonts w:hint="eastAsia" w:hAnsi="宋体" w:cs="宋体"/>
          <w:color w:val="auto"/>
          <w:sz w:val="24"/>
          <w:szCs w:val="24"/>
        </w:rPr>
        <w:t>邮政编码：</w:t>
      </w:r>
      <w:r>
        <w:rPr>
          <w:rFonts w:hint="eastAsia" w:hAnsi="宋体" w:cs="宋体"/>
          <w:color w:val="auto"/>
          <w:sz w:val="24"/>
          <w:szCs w:val="24"/>
          <w:u w:val="single"/>
        </w:rPr>
        <w:t xml:space="preserve">    </w:t>
      </w:r>
    </w:p>
    <w:p>
      <w:pPr>
        <w:pStyle w:val="5"/>
        <w:spacing w:line="360" w:lineRule="auto"/>
        <w:ind w:firstLine="480" w:firstLineChars="200"/>
        <w:contextualSpacing/>
        <w:rPr>
          <w:rFonts w:hint="eastAsia" w:hAnsi="宋体" w:cs="宋体"/>
          <w:color w:val="auto"/>
          <w:sz w:val="24"/>
          <w:szCs w:val="24"/>
        </w:rPr>
      </w:pPr>
      <w:r>
        <w:rPr>
          <w:rFonts w:hint="eastAsia" w:hAnsi="宋体" w:cs="宋体"/>
          <w:color w:val="auto"/>
          <w:sz w:val="24"/>
          <w:szCs w:val="24"/>
        </w:rPr>
        <w:t>电话/传真：</w:t>
      </w:r>
      <w:r>
        <w:rPr>
          <w:rFonts w:hint="eastAsia" w:hAnsi="宋体" w:cs="宋体"/>
          <w:color w:val="auto"/>
          <w:sz w:val="24"/>
          <w:szCs w:val="24"/>
          <w:u w:val="single"/>
        </w:rPr>
        <w:t xml:space="preserve">                        </w:t>
      </w:r>
      <w:r>
        <w:rPr>
          <w:rFonts w:hint="eastAsia" w:hAnsi="宋体" w:cs="宋体"/>
          <w:color w:val="auto"/>
          <w:sz w:val="24"/>
          <w:szCs w:val="24"/>
        </w:rPr>
        <w:t xml:space="preserve"> 电子</w:t>
      </w:r>
      <w:r>
        <w:rPr>
          <w:rFonts w:hint="eastAsia" w:hAnsi="宋体" w:cs="宋体"/>
          <w:color w:val="auto"/>
          <w:sz w:val="24"/>
          <w:szCs w:val="24"/>
          <w:lang w:eastAsia="zh-CN"/>
        </w:rPr>
        <w:t>邮箱</w:t>
      </w:r>
      <w:r>
        <w:rPr>
          <w:rFonts w:hint="eastAsia" w:hAnsi="宋体" w:cs="宋体"/>
          <w:color w:val="auto"/>
          <w:sz w:val="24"/>
          <w:szCs w:val="24"/>
        </w:rPr>
        <w:t>：</w:t>
      </w:r>
      <w:r>
        <w:rPr>
          <w:rFonts w:hint="eastAsia" w:hAnsi="宋体" w:cs="宋体"/>
          <w:color w:val="auto"/>
          <w:sz w:val="24"/>
          <w:szCs w:val="24"/>
          <w:u w:val="single"/>
        </w:rPr>
        <w:t xml:space="preserve">             </w:t>
      </w:r>
      <w:r>
        <w:rPr>
          <w:rFonts w:hint="eastAsia" w:hAnsi="宋体" w:cs="宋体"/>
          <w:color w:val="auto"/>
          <w:sz w:val="24"/>
          <w:szCs w:val="24"/>
        </w:rPr>
        <w:t xml:space="preserve">    </w:t>
      </w:r>
    </w:p>
    <w:p>
      <w:pPr>
        <w:pStyle w:val="4"/>
        <w:tabs>
          <w:tab w:val="left" w:pos="939"/>
        </w:tabs>
        <w:spacing w:line="360" w:lineRule="auto"/>
        <w:ind w:left="141" w:leftChars="67" w:firstLine="360" w:firstLineChars="150"/>
        <w:rPr>
          <w:rFonts w:hint="eastAsia" w:ascii="宋体" w:hAnsi="宋体" w:cs="宋体"/>
          <w:color w:val="auto"/>
          <w:sz w:val="24"/>
        </w:rPr>
      </w:pPr>
      <w:r>
        <w:rPr>
          <w:rFonts w:hint="eastAsia" w:ascii="宋体" w:hAnsi="宋体" w:cs="宋体"/>
          <w:color w:val="auto"/>
          <w:sz w:val="24"/>
        </w:rPr>
        <w:t>开户银行：</w:t>
      </w:r>
      <w:r>
        <w:rPr>
          <w:rFonts w:hint="eastAsia" w:ascii="宋体" w:hAnsi="宋体" w:cs="宋体"/>
          <w:color w:val="auto"/>
          <w:sz w:val="24"/>
          <w:u w:val="single"/>
        </w:rPr>
        <w:t xml:space="preserve">                         </w:t>
      </w:r>
      <w:r>
        <w:rPr>
          <w:rFonts w:hint="eastAsia" w:ascii="宋体" w:hAnsi="宋体" w:cs="宋体"/>
          <w:color w:val="auto"/>
          <w:sz w:val="24"/>
        </w:rPr>
        <w:t xml:space="preserve">  账号/行号：</w:t>
      </w:r>
      <w:r>
        <w:rPr>
          <w:rFonts w:hint="eastAsia" w:ascii="宋体" w:hAnsi="宋体" w:cs="宋体"/>
          <w:color w:val="auto"/>
          <w:sz w:val="24"/>
          <w:u w:val="single"/>
        </w:rPr>
        <w:t xml:space="preserve">           </w:t>
      </w:r>
    </w:p>
    <w:p>
      <w:pPr>
        <w:pStyle w:val="4"/>
        <w:tabs>
          <w:tab w:val="left" w:pos="939"/>
        </w:tabs>
        <w:spacing w:line="360" w:lineRule="auto"/>
        <w:ind w:left="141" w:leftChars="67" w:firstLine="360" w:firstLineChars="150"/>
        <w:rPr>
          <w:rFonts w:hint="eastAsia" w:ascii="宋体" w:hAnsi="宋体" w:cs="宋体"/>
          <w:color w:val="auto"/>
          <w:sz w:val="24"/>
        </w:rPr>
      </w:pPr>
      <w:r>
        <w:rPr>
          <w:rFonts w:hint="eastAsia" w:ascii="宋体" w:hAnsi="宋体" w:cs="宋体"/>
          <w:color w:val="auto"/>
          <w:sz w:val="24"/>
        </w:rPr>
        <w:t>8.以上事项如有虚假或者隐瞒，我方愿意承担一切后果，并不再寻求任何旨在减轻或者免除法律责任的辩解。</w:t>
      </w:r>
    </w:p>
    <w:p>
      <w:pPr>
        <w:pStyle w:val="4"/>
        <w:tabs>
          <w:tab w:val="left" w:pos="939"/>
        </w:tabs>
        <w:spacing w:line="360" w:lineRule="auto"/>
        <w:ind w:left="141" w:leftChars="67" w:firstLine="360" w:firstLineChars="150"/>
        <w:rPr>
          <w:rFonts w:hint="eastAsia" w:ascii="宋体" w:hAnsi="宋体" w:cs="宋体"/>
          <w:color w:val="auto"/>
          <w:szCs w:val="21"/>
        </w:rPr>
      </w:pPr>
      <w:r>
        <w:rPr>
          <w:rFonts w:hint="eastAsia" w:ascii="宋体" w:hAnsi="宋体" w:cs="宋体"/>
          <w:color w:val="auto"/>
          <w:sz w:val="24"/>
        </w:rPr>
        <w:t>特此承诺。</w:t>
      </w:r>
    </w:p>
    <w:p>
      <w:pPr>
        <w:spacing w:line="360" w:lineRule="auto"/>
        <w:contextualSpacing/>
        <w:jc w:val="left"/>
        <w:rPr>
          <w:rFonts w:hint="eastAsia" w:ascii="宋体" w:hAnsi="宋体"/>
          <w:b/>
          <w:color w:val="auto"/>
          <w:sz w:val="24"/>
        </w:rPr>
      </w:pPr>
      <w:r>
        <w:rPr>
          <w:rFonts w:hint="eastAsia" w:ascii="宋体" w:hAnsi="宋体"/>
          <w:b/>
          <w:color w:val="auto"/>
          <w:sz w:val="24"/>
        </w:rPr>
        <w:t xml:space="preserve">   </w:t>
      </w:r>
    </w:p>
    <w:p>
      <w:pPr>
        <w:spacing w:line="360" w:lineRule="auto"/>
        <w:contextualSpacing/>
        <w:jc w:val="left"/>
        <w:rPr>
          <w:rFonts w:hint="eastAsia" w:ascii="宋体" w:hAnsi="宋体" w:cs="宋体"/>
          <w:color w:val="auto"/>
          <w:szCs w:val="21"/>
        </w:rPr>
      </w:pPr>
    </w:p>
    <w:p>
      <w:pPr>
        <w:spacing w:line="360" w:lineRule="auto"/>
        <w:ind w:firstLine="2640" w:firstLineChars="1100"/>
        <w:contextualSpacing/>
        <w:rPr>
          <w:rFonts w:hint="eastAsia"/>
          <w:color w:val="auto"/>
        </w:rPr>
      </w:pPr>
      <w:r>
        <w:rPr>
          <w:rFonts w:hint="eastAsia" w:ascii="宋体" w:hAnsi="宋体" w:eastAsia="宋体" w:cs="Times New Roman"/>
          <w:b w:val="0"/>
          <w:bCs w:val="0"/>
          <w:color w:val="auto"/>
          <w:sz w:val="24"/>
        </w:rPr>
        <w:t>法定代表人</w:t>
      </w:r>
      <w:r>
        <w:rPr>
          <w:rFonts w:hint="eastAsia" w:ascii="宋体" w:hAnsi="宋体" w:eastAsia="宋体" w:cs="Times New Roman"/>
          <w:color w:val="auto"/>
          <w:sz w:val="24"/>
        </w:rPr>
        <w:t>（签字或者盖章</w:t>
      </w:r>
      <w:r>
        <w:rPr>
          <w:rFonts w:hint="eastAsia"/>
          <w:color w:val="auto"/>
        </w:rPr>
        <w:t>）：</w:t>
      </w:r>
      <w:r>
        <w:rPr>
          <w:rFonts w:hint="eastAsia"/>
          <w:color w:val="auto"/>
          <w:u w:val="single"/>
        </w:rPr>
        <w:t xml:space="preserve">    </w:t>
      </w:r>
      <w:r>
        <w:rPr>
          <w:rFonts w:hint="eastAsia"/>
          <w:color w:val="auto"/>
          <w:u w:val="single"/>
          <w:lang w:val="en-US" w:eastAsia="zh-CN"/>
        </w:rPr>
        <w:t xml:space="preserve">            </w:t>
      </w:r>
      <w:r>
        <w:rPr>
          <w:rFonts w:hint="eastAsia"/>
          <w:color w:val="auto"/>
          <w:u w:val="single"/>
        </w:rPr>
        <w:t xml:space="preserve">       </w:t>
      </w:r>
      <w:r>
        <w:rPr>
          <w:rFonts w:hint="eastAsia"/>
          <w:color w:val="auto"/>
        </w:rPr>
        <w:t xml:space="preserve">                                     </w:t>
      </w:r>
    </w:p>
    <w:p>
      <w:pPr>
        <w:spacing w:line="360" w:lineRule="auto"/>
        <w:ind w:firstLine="3780" w:firstLineChars="1800"/>
        <w:contextualSpacing/>
        <w:rPr>
          <w:rFonts w:hint="eastAsia" w:ascii="宋体" w:hAnsi="宋体" w:cs="宋体"/>
          <w:color w:val="auto"/>
          <w:szCs w:val="21"/>
          <w:u w:val="single"/>
        </w:rPr>
      </w:pPr>
      <w:r>
        <w:rPr>
          <w:rFonts w:hint="eastAsia"/>
          <w:color w:val="auto"/>
        </w:rPr>
        <w:t>供应商名称</w:t>
      </w:r>
      <w:r>
        <w:rPr>
          <w:rFonts w:hAnsi="宋体"/>
          <w:sz w:val="24"/>
          <w:szCs w:val="24"/>
        </w:rPr>
        <w:t>（加盖公章）</w:t>
      </w:r>
      <w:r>
        <w:rPr>
          <w:rFonts w:hint="eastAsia"/>
          <w:color w:val="auto"/>
        </w:rPr>
        <w:t>：</w:t>
      </w:r>
      <w:r>
        <w:rPr>
          <w:rFonts w:hint="eastAsia"/>
          <w:color w:val="auto"/>
          <w:u w:val="single"/>
        </w:rPr>
        <w:t xml:space="preserve">                               </w:t>
      </w:r>
      <w:r>
        <w:rPr>
          <w:rFonts w:hint="eastAsia"/>
          <w:color w:val="auto"/>
        </w:rPr>
        <w:t xml:space="preserve">       </w:t>
      </w:r>
      <w:r>
        <w:rPr>
          <w:rFonts w:hint="eastAsia" w:ascii="宋体" w:hAnsi="宋体" w:cs="宋体"/>
          <w:color w:val="auto"/>
          <w:szCs w:val="21"/>
        </w:rPr>
        <w:t xml:space="preserve">    </w:t>
      </w:r>
    </w:p>
    <w:p>
      <w:pPr>
        <w:rPr>
          <w:rFonts w:hint="eastAsia"/>
          <w:color w:val="auto"/>
        </w:rPr>
      </w:pPr>
      <w:r>
        <w:rPr>
          <w:rFonts w:hint="eastAsia" w:ascii="宋体" w:hAnsi="宋体" w:cs="宋体"/>
          <w:color w:val="auto"/>
          <w:szCs w:val="21"/>
        </w:rPr>
        <w:t xml:space="preserve">                                    </w:t>
      </w:r>
      <w:r>
        <w:rPr>
          <w:rFonts w:hint="eastAsia" w:ascii="宋体" w:hAnsi="宋体"/>
          <w:color w:val="auto"/>
          <w:sz w:val="24"/>
          <w:lang w:val="en-US" w:eastAsia="zh-CN"/>
        </w:rPr>
        <w:t>日        期：</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年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月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日</w:t>
      </w:r>
    </w:p>
    <w:p>
      <w:pPr>
        <w:rPr>
          <w:rFonts w:hint="eastAsia" w:ascii="宋体" w:hAnsi="宋体" w:cs="宋体"/>
          <w:b/>
          <w:color w:val="auto"/>
          <w:szCs w:val="21"/>
          <w:highlight w:val="none"/>
          <w:lang w:eastAsia="zh-CN"/>
        </w:rPr>
      </w:pPr>
      <w:r>
        <w:rPr>
          <w:rFonts w:hint="eastAsia" w:ascii="宋体" w:hAnsi="宋体" w:cs="宋体"/>
          <w:b/>
          <w:color w:val="auto"/>
          <w:szCs w:val="21"/>
          <w:highlight w:val="none"/>
          <w:lang w:eastAsia="zh-CN"/>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pacing w:line="520" w:lineRule="exact"/>
        <w:jc w:val="center"/>
        <w:rPr>
          <w:rFonts w:hint="eastAsia" w:ascii="仿宋_GB2312" w:hAnsi="仿宋_GB2312" w:eastAsia="仿宋_GB2312" w:cs="仿宋_GB2312"/>
          <w:sz w:val="32"/>
          <w:szCs w:val="32"/>
        </w:rPr>
      </w:pPr>
      <w:r>
        <w:rPr>
          <w:rFonts w:hint="eastAsia"/>
          <w:b/>
          <w:sz w:val="32"/>
          <w:szCs w:val="32"/>
          <w:lang w:val="en-US" w:eastAsia="zh-CN"/>
        </w:rPr>
        <w:t>4.</w:t>
      </w:r>
      <w:r>
        <w:rPr>
          <w:rFonts w:hint="eastAsia"/>
          <w:b/>
          <w:sz w:val="32"/>
          <w:szCs w:val="32"/>
        </w:rPr>
        <w:t>无串通</w:t>
      </w:r>
      <w:r>
        <w:rPr>
          <w:rFonts w:hint="eastAsia"/>
          <w:b/>
          <w:sz w:val="32"/>
          <w:szCs w:val="32"/>
          <w:lang w:eastAsia="zh-CN"/>
        </w:rPr>
        <w:t>应</w:t>
      </w:r>
      <w:r>
        <w:rPr>
          <w:rFonts w:hint="eastAsia"/>
          <w:b/>
          <w:sz w:val="32"/>
          <w:szCs w:val="32"/>
        </w:rPr>
        <w:t>标行为的承诺函</w:t>
      </w:r>
    </w:p>
    <w:p>
      <w:pPr>
        <w:spacing w:line="360" w:lineRule="auto"/>
        <w:ind w:firstLine="640" w:firstLineChars="200"/>
        <w:contextualSpacing/>
        <w:rPr>
          <w:rFonts w:hint="eastAsia" w:ascii="仿宋_GB2312" w:hAnsi="仿宋_GB2312" w:eastAsia="仿宋_GB2312" w:cs="仿宋_GB2312"/>
          <w:sz w:val="32"/>
          <w:szCs w:val="32"/>
        </w:rPr>
      </w:pPr>
    </w:p>
    <w:p>
      <w:pPr>
        <w:spacing w:line="360" w:lineRule="auto"/>
        <w:ind w:firstLine="482" w:firstLineChars="200"/>
        <w:contextualSpacing/>
        <w:rPr>
          <w:rFonts w:hint="eastAsia" w:ascii="宋体" w:hAnsi="宋体" w:cs="仿宋_GB2312"/>
          <w:b/>
          <w:bCs/>
          <w:sz w:val="24"/>
        </w:rPr>
      </w:pPr>
      <w:r>
        <w:rPr>
          <w:rFonts w:hint="eastAsia" w:ascii="宋体" w:hAnsi="宋体" w:cs="仿宋_GB2312"/>
          <w:b/>
          <w:bCs/>
          <w:sz w:val="24"/>
        </w:rPr>
        <w:t>一、我方承诺无下列相互串通</w:t>
      </w:r>
      <w:r>
        <w:rPr>
          <w:rFonts w:hint="eastAsia" w:ascii="宋体" w:hAnsi="宋体" w:cs="仿宋_GB2312"/>
          <w:b/>
          <w:bCs/>
          <w:sz w:val="24"/>
          <w:lang w:eastAsia="zh-CN"/>
        </w:rPr>
        <w:t>应</w:t>
      </w:r>
      <w:r>
        <w:rPr>
          <w:rFonts w:hint="eastAsia" w:ascii="宋体" w:hAnsi="宋体" w:cs="仿宋_GB2312"/>
          <w:b/>
          <w:bCs/>
          <w:sz w:val="24"/>
        </w:rPr>
        <w:t>标的情形：</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1.不同供应商的响应文件由同一单位或者个人编制；</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2.不同供应商委托同一单位或者个人办理</w:t>
      </w:r>
      <w:r>
        <w:rPr>
          <w:rFonts w:hint="eastAsia" w:ascii="宋体" w:hAnsi="宋体" w:cs="仿宋_GB2312"/>
          <w:sz w:val="24"/>
          <w:lang w:eastAsia="zh-CN"/>
        </w:rPr>
        <w:t>应</w:t>
      </w:r>
      <w:r>
        <w:rPr>
          <w:rFonts w:hint="eastAsia" w:ascii="宋体" w:hAnsi="宋体" w:cs="仿宋_GB2312"/>
          <w:sz w:val="24"/>
        </w:rPr>
        <w:t>标事宜；</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3.不同的供应商的响应文件载明的项目管理员为同一个人；</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4.不</w:t>
      </w:r>
      <w:r>
        <w:rPr>
          <w:rFonts w:hint="eastAsia" w:ascii="宋体" w:hAnsi="宋体" w:cs="仿宋_GB2312"/>
          <w:spacing w:val="-6"/>
          <w:sz w:val="24"/>
        </w:rPr>
        <w:t>同供应商的响应文件异常一致或者竞标报价呈规律性差异；</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5.不同供应商的响应文件相互混装；</w:t>
      </w:r>
    </w:p>
    <w:p>
      <w:pPr>
        <w:spacing w:line="360" w:lineRule="auto"/>
        <w:ind w:firstLine="482" w:firstLineChars="200"/>
        <w:contextualSpacing/>
        <w:rPr>
          <w:rFonts w:hint="eastAsia" w:ascii="宋体" w:hAnsi="宋体" w:cs="仿宋_GB2312"/>
          <w:b/>
          <w:bCs/>
          <w:sz w:val="24"/>
        </w:rPr>
      </w:pPr>
      <w:r>
        <w:rPr>
          <w:rFonts w:hint="eastAsia" w:ascii="宋体" w:hAnsi="宋体" w:cs="仿宋_GB2312"/>
          <w:b/>
          <w:bCs/>
          <w:sz w:val="24"/>
        </w:rPr>
        <w:t>二、我方承诺无下列恶意串通的情形：</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1.供应商直接或者间接从采购人处获得其他供应商的相关信息并修改其响应文件；</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2.供应商按照采购人的授意撤换、修改响应文件；</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3.供</w:t>
      </w:r>
      <w:r>
        <w:rPr>
          <w:rFonts w:hint="eastAsia" w:ascii="宋体" w:hAnsi="宋体" w:cs="仿宋_GB2312"/>
          <w:spacing w:val="-6"/>
          <w:sz w:val="24"/>
        </w:rPr>
        <w:t>应商之间协商报价、技术方案等响应文件的实质性内容；</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4.属于同一集团、协会、商会等组织成员的供应商按照该组织要求协同参加采购活动；</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5.供应商之间事先约定一致抬高或者压低竞标报价，或者在</w:t>
      </w:r>
      <w:r>
        <w:rPr>
          <w:rFonts w:hint="eastAsia" w:ascii="宋体" w:hAnsi="宋体" w:cs="仿宋_GB2312"/>
          <w:sz w:val="24"/>
          <w:lang w:eastAsia="zh-CN"/>
        </w:rPr>
        <w:t>采购</w:t>
      </w:r>
      <w:r>
        <w:rPr>
          <w:rFonts w:hint="eastAsia" w:ascii="宋体" w:hAnsi="宋体" w:cs="仿宋_GB2312"/>
          <w:sz w:val="24"/>
        </w:rPr>
        <w:t>项目中事先约定轮流以高价位或者低价位成交，或者事先约定由某一特定供应商成交，然后再参加</w:t>
      </w:r>
      <w:r>
        <w:rPr>
          <w:rFonts w:hint="eastAsia" w:ascii="宋体" w:hAnsi="宋体" w:cs="仿宋_GB2312"/>
          <w:sz w:val="24"/>
          <w:lang w:eastAsia="zh-CN"/>
        </w:rPr>
        <w:t>应</w:t>
      </w:r>
      <w:r>
        <w:rPr>
          <w:rFonts w:hint="eastAsia" w:ascii="宋体" w:hAnsi="宋体" w:cs="仿宋_GB2312"/>
          <w:sz w:val="24"/>
        </w:rPr>
        <w:t>标；</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6.供应商之间商定部分供应商放弃参加采购活动或者放弃成交；</w:t>
      </w:r>
    </w:p>
    <w:p>
      <w:pPr>
        <w:spacing w:line="360" w:lineRule="auto"/>
        <w:ind w:firstLine="480" w:firstLineChars="200"/>
        <w:contextualSpacing/>
        <w:rPr>
          <w:rFonts w:hint="eastAsia" w:ascii="宋体" w:hAnsi="宋体" w:cs="仿宋_GB2312"/>
          <w:sz w:val="24"/>
        </w:rPr>
      </w:pPr>
      <w:r>
        <w:rPr>
          <w:rFonts w:hint="eastAsia" w:ascii="宋体" w:hAnsi="宋体" w:cs="仿宋_GB2312"/>
          <w:sz w:val="24"/>
        </w:rPr>
        <w:t>7.供应商与采购人之间、供应商相互之间，为</w:t>
      </w:r>
      <w:r>
        <w:rPr>
          <w:rFonts w:hint="eastAsia" w:ascii="宋体" w:hAnsi="宋体" w:cs="仿宋_GB2312"/>
          <w:spacing w:val="-6"/>
          <w:sz w:val="24"/>
        </w:rPr>
        <w:t>谋求特定供应商成交或者排斥其他供应商的其他串通行为。</w:t>
      </w:r>
    </w:p>
    <w:p>
      <w:pPr>
        <w:spacing w:line="360" w:lineRule="auto"/>
        <w:ind w:firstLine="480" w:firstLineChars="200"/>
        <w:contextualSpacing/>
        <w:rPr>
          <w:rFonts w:hint="eastAsia" w:ascii="宋体" w:hAnsi="宋体" w:cs="仿宋_GB2312"/>
          <w:sz w:val="24"/>
        </w:rPr>
      </w:pPr>
    </w:p>
    <w:p>
      <w:pPr>
        <w:spacing w:line="360" w:lineRule="auto"/>
        <w:ind w:firstLine="482" w:firstLineChars="200"/>
        <w:contextualSpacing/>
        <w:rPr>
          <w:rFonts w:hint="eastAsia" w:ascii="宋体" w:hAnsi="宋体" w:cs="仿宋_GB2312"/>
          <w:b/>
          <w:bCs/>
          <w:sz w:val="24"/>
        </w:rPr>
      </w:pPr>
      <w:r>
        <w:rPr>
          <w:rFonts w:hint="eastAsia" w:ascii="宋体" w:hAnsi="宋体" w:cs="仿宋_GB2312"/>
          <w:b/>
          <w:bCs/>
          <w:sz w:val="24"/>
        </w:rPr>
        <w:t>以上情形一经核查属实，我方愿意承担一切后果，并不再寻求任何旨在减轻或者免除法律责任的辩解。</w:t>
      </w:r>
    </w:p>
    <w:p>
      <w:pPr>
        <w:spacing w:line="360" w:lineRule="auto"/>
        <w:ind w:firstLine="3600" w:firstLineChars="1500"/>
        <w:contextualSpacing/>
        <w:rPr>
          <w:rFonts w:hint="eastAsia" w:ascii="宋体" w:hAnsi="宋体" w:cs="仿宋_GB2312"/>
          <w:sz w:val="24"/>
        </w:rPr>
      </w:pPr>
    </w:p>
    <w:p>
      <w:pPr>
        <w:spacing w:line="360" w:lineRule="auto"/>
        <w:ind w:firstLine="3600" w:firstLineChars="1500"/>
        <w:contextualSpacing/>
        <w:rPr>
          <w:rFonts w:hint="eastAsia" w:ascii="宋体" w:hAnsi="宋体" w:cs="仿宋_GB2312"/>
          <w:sz w:val="24"/>
        </w:rPr>
      </w:pPr>
    </w:p>
    <w:p>
      <w:pPr>
        <w:wordWrap w:val="0"/>
        <w:spacing w:line="360" w:lineRule="auto"/>
        <w:ind w:firstLine="3600" w:firstLineChars="1500"/>
        <w:contextualSpacing/>
        <w:jc w:val="right"/>
        <w:rPr>
          <w:rFonts w:hint="eastAsia" w:ascii="宋体" w:hAnsi="宋体" w:cs="仿宋_GB2312"/>
          <w:sz w:val="24"/>
          <w:u w:val="single"/>
          <w:lang w:val="en-US" w:eastAsia="zh-CN"/>
        </w:rPr>
      </w:pPr>
      <w:bookmarkStart w:id="0" w:name="OLE_LINK1"/>
      <w:r>
        <w:rPr>
          <w:rFonts w:hint="eastAsia" w:ascii="宋体" w:hAnsi="宋体" w:cs="仿宋_GB2312"/>
          <w:sz w:val="24"/>
        </w:rPr>
        <w:t>供应商名称</w:t>
      </w:r>
      <w:r>
        <w:rPr>
          <w:rFonts w:hAnsi="宋体"/>
          <w:sz w:val="24"/>
          <w:szCs w:val="24"/>
        </w:rPr>
        <w:t>（加盖公章）</w:t>
      </w:r>
      <w:r>
        <w:rPr>
          <w:rFonts w:hint="eastAsia" w:ascii="宋体" w:hAnsi="宋体" w:cs="仿宋_GB2312"/>
          <w:sz w:val="24"/>
        </w:rPr>
        <w:t>：</w:t>
      </w:r>
      <w:r>
        <w:rPr>
          <w:rFonts w:hint="eastAsia" w:ascii="宋体" w:hAnsi="宋体" w:cs="仿宋_GB2312"/>
          <w:sz w:val="24"/>
          <w:u w:val="single"/>
          <w:lang w:val="en-US" w:eastAsia="zh-CN"/>
        </w:rPr>
        <w:t xml:space="preserve">             </w:t>
      </w:r>
    </w:p>
    <w:p>
      <w:pPr>
        <w:wordWrap w:val="0"/>
        <w:spacing w:line="360" w:lineRule="auto"/>
        <w:ind w:firstLine="3150" w:firstLineChars="1500"/>
        <w:contextualSpacing/>
        <w:jc w:val="center"/>
        <w:rPr>
          <w:rFonts w:hint="eastAsia"/>
          <w:b/>
          <w:sz w:val="32"/>
          <w:szCs w:val="32"/>
        </w:rPr>
      </w:pPr>
      <w:r>
        <w:rPr>
          <w:rFonts w:hint="eastAsia" w:ascii="宋体" w:hAnsi="宋体" w:cs="宋体"/>
          <w:color w:val="auto"/>
          <w:szCs w:val="21"/>
          <w:lang w:val="en-US" w:eastAsia="zh-CN"/>
        </w:rPr>
        <w:t xml:space="preserve">  </w:t>
      </w:r>
      <w:r>
        <w:rPr>
          <w:rFonts w:hint="eastAsia" w:ascii="宋体" w:hAnsi="宋体" w:cs="宋体"/>
          <w:color w:val="auto"/>
          <w:szCs w:val="21"/>
          <w:lang w:eastAsia="zh-CN"/>
        </w:rPr>
        <w:t>日</w:t>
      </w:r>
      <w:r>
        <w:rPr>
          <w:rFonts w:hint="eastAsia" w:ascii="宋体" w:hAnsi="宋体" w:cs="宋体"/>
          <w:color w:val="auto"/>
          <w:szCs w:val="21"/>
          <w:lang w:val="en-US" w:eastAsia="zh-CN"/>
        </w:rPr>
        <w:t xml:space="preserve">       </w:t>
      </w:r>
      <w:r>
        <w:rPr>
          <w:rFonts w:hint="eastAsia" w:ascii="宋体" w:hAnsi="宋体" w:cs="宋体"/>
          <w:color w:val="auto"/>
          <w:szCs w:val="21"/>
          <w:lang w:eastAsia="zh-CN"/>
        </w:rPr>
        <w:t>期：</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color w:val="auto"/>
          <w:u w:val="single"/>
        </w:rPr>
        <w:t xml:space="preserve"> 年  </w:t>
      </w:r>
      <w:r>
        <w:rPr>
          <w:rFonts w:hint="eastAsia"/>
          <w:color w:val="auto"/>
          <w:u w:val="single"/>
          <w:lang w:val="en-US" w:eastAsia="zh-CN"/>
        </w:rPr>
        <w:t xml:space="preserve"> </w:t>
      </w:r>
      <w:r>
        <w:rPr>
          <w:rFonts w:hint="eastAsia"/>
          <w:color w:val="auto"/>
          <w:u w:val="single"/>
        </w:rPr>
        <w:t xml:space="preserve">  月  </w:t>
      </w:r>
      <w:r>
        <w:rPr>
          <w:rFonts w:hint="eastAsia"/>
          <w:color w:val="auto"/>
          <w:u w:val="single"/>
          <w:lang w:val="en-US" w:eastAsia="zh-CN"/>
        </w:rPr>
        <w:t xml:space="preserve"> </w:t>
      </w:r>
      <w:r>
        <w:rPr>
          <w:rFonts w:hint="eastAsia"/>
          <w:color w:val="auto"/>
          <w:u w:val="single"/>
        </w:rPr>
        <w:t xml:space="preserve">  日</w:t>
      </w:r>
      <w:r>
        <w:rPr>
          <w:rFonts w:hint="eastAsia"/>
          <w:color w:val="auto"/>
        </w:rPr>
        <w:t xml:space="preserve"> </w:t>
      </w:r>
      <w:bookmarkEnd w:id="0"/>
    </w:p>
    <w:p>
      <w:pPr>
        <w:rPr>
          <w:rFonts w:hint="eastAsia"/>
          <w:b/>
          <w:sz w:val="32"/>
          <w:szCs w:val="32"/>
        </w:rPr>
      </w:pPr>
      <w:r>
        <w:rPr>
          <w:rFonts w:hint="eastAsia"/>
          <w:b/>
          <w:sz w:val="32"/>
          <w:szCs w:val="32"/>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pacing w:line="360" w:lineRule="auto"/>
        <w:ind w:firstLine="643" w:firstLineChars="200"/>
        <w:jc w:val="center"/>
        <w:rPr>
          <w:rFonts w:hint="eastAsia"/>
          <w:b/>
          <w:sz w:val="32"/>
          <w:szCs w:val="32"/>
        </w:rPr>
      </w:pPr>
      <w:r>
        <w:rPr>
          <w:rFonts w:hint="eastAsia"/>
          <w:b/>
          <w:sz w:val="32"/>
          <w:szCs w:val="32"/>
          <w:lang w:val="en-US" w:eastAsia="zh-CN"/>
        </w:rPr>
        <w:t>5.</w:t>
      </w:r>
      <w:r>
        <w:rPr>
          <w:rFonts w:hint="eastAsia"/>
          <w:b/>
          <w:sz w:val="32"/>
          <w:szCs w:val="32"/>
        </w:rPr>
        <w:t>法定代表人（或负责人）身份证明书</w:t>
      </w:r>
    </w:p>
    <w:p>
      <w:pPr>
        <w:spacing w:line="500" w:lineRule="exact"/>
        <w:ind w:firstLine="560" w:firstLineChars="200"/>
        <w:rPr>
          <w:rFonts w:hint="eastAsia" w:ascii="宋体" w:hAnsi="宋体"/>
          <w:sz w:val="28"/>
          <w:szCs w:val="28"/>
          <w:u w:val="single"/>
        </w:rPr>
      </w:pPr>
    </w:p>
    <w:p>
      <w:pPr>
        <w:spacing w:line="360" w:lineRule="auto"/>
        <w:ind w:left="540"/>
        <w:contextualSpacing/>
        <w:rPr>
          <w:rFonts w:hint="eastAsia" w:ascii="宋体" w:hAnsi="宋体" w:cs="仿宋_GB2312"/>
          <w:sz w:val="24"/>
        </w:rPr>
      </w:pPr>
      <w:r>
        <w:rPr>
          <w:rFonts w:hint="eastAsia" w:ascii="宋体" w:hAnsi="宋体" w:cs="仿宋_GB2312"/>
          <w:sz w:val="24"/>
        </w:rPr>
        <w:t>供应商名称：</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地    址：</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姓    名：</w:t>
      </w:r>
      <w:r>
        <w:rPr>
          <w:rFonts w:hint="eastAsia" w:ascii="宋体" w:hAnsi="宋体" w:cs="仿宋_GB2312"/>
          <w:sz w:val="24"/>
          <w:u w:val="single"/>
        </w:rPr>
        <w:t xml:space="preserve">               </w:t>
      </w:r>
      <w:r>
        <w:rPr>
          <w:rFonts w:hint="eastAsia" w:ascii="宋体" w:hAnsi="宋体" w:cs="仿宋_GB2312"/>
          <w:sz w:val="24"/>
        </w:rPr>
        <w:t>性      别：</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u w:val="single"/>
        </w:rPr>
      </w:pPr>
      <w:r>
        <w:rPr>
          <w:rFonts w:hint="eastAsia" w:ascii="宋体" w:hAnsi="宋体" w:cs="仿宋_GB2312"/>
          <w:sz w:val="24"/>
        </w:rPr>
        <w:t>年    龄：</w:t>
      </w:r>
      <w:r>
        <w:rPr>
          <w:rFonts w:hint="eastAsia" w:ascii="宋体" w:hAnsi="宋体" w:cs="仿宋_GB2312"/>
          <w:sz w:val="24"/>
          <w:u w:val="single"/>
        </w:rPr>
        <w:t xml:space="preserve">               </w:t>
      </w:r>
      <w:r>
        <w:rPr>
          <w:rFonts w:hint="eastAsia" w:ascii="宋体" w:hAnsi="宋体" w:cs="仿宋_GB2312"/>
          <w:sz w:val="24"/>
        </w:rPr>
        <w:t>职      务：</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身份证号码：</w:t>
      </w:r>
      <w:r>
        <w:rPr>
          <w:rFonts w:hint="eastAsia" w:ascii="宋体" w:hAnsi="宋体" w:cs="仿宋_GB2312"/>
          <w:sz w:val="24"/>
          <w:u w:val="single"/>
        </w:rPr>
        <w:t xml:space="preserve">                                        </w:t>
      </w:r>
    </w:p>
    <w:p>
      <w:pPr>
        <w:spacing w:line="360" w:lineRule="auto"/>
        <w:ind w:left="540"/>
        <w:contextualSpacing/>
        <w:rPr>
          <w:rFonts w:hint="eastAsia" w:ascii="宋体" w:hAnsi="宋体" w:cs="仿宋_GB2312"/>
          <w:sz w:val="24"/>
        </w:rPr>
      </w:pPr>
      <w:r>
        <w:rPr>
          <w:rFonts w:hint="eastAsia" w:ascii="宋体" w:hAnsi="宋体" w:cs="仿宋_GB2312"/>
          <w:sz w:val="24"/>
        </w:rPr>
        <w:t>系</w:t>
      </w:r>
      <w:r>
        <w:rPr>
          <w:rFonts w:hint="eastAsia" w:ascii="宋体" w:hAnsi="宋体" w:cs="仿宋_GB2312"/>
          <w:sz w:val="24"/>
          <w:u w:val="single"/>
        </w:rPr>
        <w:t xml:space="preserve"> </w:t>
      </w:r>
      <w:r>
        <w:rPr>
          <w:rFonts w:ascii="宋体" w:hAnsi="宋体" w:cs="仿宋_GB2312"/>
          <w:sz w:val="24"/>
          <w:u w:val="single"/>
        </w:rPr>
        <w:t xml:space="preserve">   </w:t>
      </w:r>
      <w:r>
        <w:rPr>
          <w:rFonts w:hint="eastAsia" w:ascii="宋体" w:hAnsi="宋体" w:cs="仿宋_GB2312"/>
          <w:sz w:val="24"/>
          <w:u w:val="single"/>
        </w:rPr>
        <w:t xml:space="preserve">（供应商名称） </w:t>
      </w:r>
      <w:r>
        <w:rPr>
          <w:rFonts w:ascii="宋体" w:hAnsi="宋体" w:cs="仿宋_GB2312"/>
          <w:sz w:val="24"/>
          <w:u w:val="single"/>
        </w:rPr>
        <w:t xml:space="preserve">  </w:t>
      </w:r>
      <w:r>
        <w:rPr>
          <w:rFonts w:hint="eastAsia" w:ascii="宋体" w:hAnsi="宋体" w:cs="仿宋_GB2312"/>
          <w:sz w:val="24"/>
        </w:rPr>
        <w:t>的法定代表人。</w:t>
      </w:r>
    </w:p>
    <w:p>
      <w:pPr>
        <w:spacing w:line="360" w:lineRule="auto"/>
        <w:ind w:left="540"/>
        <w:contextualSpacing/>
        <w:rPr>
          <w:rFonts w:hint="eastAsia" w:ascii="宋体" w:hAnsi="宋体" w:cs="仿宋_GB2312"/>
          <w:sz w:val="24"/>
        </w:rPr>
      </w:pPr>
      <w:r>
        <w:rPr>
          <w:rFonts w:hint="eastAsia" w:ascii="宋体" w:hAnsi="宋体" w:cs="仿宋_GB2312"/>
          <w:sz w:val="24"/>
        </w:rPr>
        <w:t>特此证明。</w:t>
      </w:r>
    </w:p>
    <w:p>
      <w:pPr>
        <w:tabs>
          <w:tab w:val="left" w:leader="hyphen" w:pos="7088"/>
        </w:tabs>
        <w:snapToGrid w:val="0"/>
        <w:spacing w:line="360" w:lineRule="exact"/>
        <w:ind w:firstLine="588" w:firstLineChars="210"/>
        <w:rPr>
          <w:rFonts w:hint="eastAsia" w:ascii="宋体" w:hAnsi="宋体"/>
          <w:bCs/>
          <w:sz w:val="28"/>
          <w:szCs w:val="28"/>
        </w:rPr>
      </w:pPr>
    </w:p>
    <w:p>
      <w:pPr>
        <w:spacing w:line="500" w:lineRule="exact"/>
        <w:ind w:firstLine="480" w:firstLineChars="200"/>
        <w:rPr>
          <w:rFonts w:hint="eastAsia" w:ascii="宋体" w:hAnsi="宋体"/>
          <w:bCs/>
          <w:sz w:val="24"/>
        </w:rPr>
      </w:pPr>
      <w:r>
        <w:rPr>
          <w:rFonts w:hint="eastAsia" w:ascii="宋体" w:hAnsi="宋体"/>
          <w:bCs/>
          <w:sz w:val="24"/>
        </w:rPr>
        <w:t>附法定代表人（或负责人）身份证正、反面复印件</w:t>
      </w:r>
    </w:p>
    <w:tbl>
      <w:tblPr>
        <w:tblStyle w:val="9"/>
        <w:tblW w:w="875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2" w:hRule="atLeast"/>
          <w:jc w:val="center"/>
        </w:trPr>
        <w:tc>
          <w:tcPr>
            <w:tcW w:w="8758" w:type="dxa"/>
            <w:noWrap w:val="0"/>
            <w:vAlign w:val="top"/>
          </w:tcPr>
          <w:p>
            <w:pPr>
              <w:spacing w:line="500" w:lineRule="exact"/>
              <w:rPr>
                <w:rFonts w:hint="eastAsia" w:ascii="宋体" w:hAnsi="宋体"/>
                <w:bCs/>
                <w:sz w:val="24"/>
              </w:rPr>
            </w:pPr>
          </w:p>
        </w:tc>
      </w:tr>
    </w:tbl>
    <w:p>
      <w:pPr>
        <w:wordWrap w:val="0"/>
        <w:spacing w:line="360" w:lineRule="auto"/>
        <w:ind w:left="540"/>
        <w:contextualSpacing/>
        <w:jc w:val="right"/>
        <w:rPr>
          <w:rFonts w:hint="eastAsia" w:ascii="宋体" w:hAnsi="宋体" w:eastAsia="宋体" w:cs="仿宋_GB2312"/>
          <w:sz w:val="24"/>
          <w:lang w:val="en-US" w:eastAsia="zh-CN"/>
        </w:rPr>
      </w:pPr>
      <w:r>
        <w:rPr>
          <w:rFonts w:hint="eastAsia" w:ascii="宋体" w:hAnsi="宋体" w:cs="仿宋_GB2312"/>
          <w:sz w:val="24"/>
        </w:rPr>
        <w:t>供应商名称</w:t>
      </w:r>
      <w:r>
        <w:rPr>
          <w:rFonts w:hAnsi="宋体"/>
          <w:sz w:val="24"/>
          <w:szCs w:val="24"/>
        </w:rPr>
        <w:t>（加盖公章）</w:t>
      </w:r>
      <w:r>
        <w:rPr>
          <w:rFonts w:hint="eastAsia" w:ascii="宋体" w:hAnsi="宋体" w:cs="仿宋_GB2312"/>
          <w:sz w:val="24"/>
        </w:rPr>
        <w:t>：</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p>
    <w:p>
      <w:pPr>
        <w:spacing w:line="360" w:lineRule="auto"/>
        <w:ind w:firstLine="3600" w:firstLineChars="1500"/>
        <w:contextualSpacing/>
        <w:rPr>
          <w:rFonts w:hint="eastAsia" w:ascii="宋体" w:hAnsi="宋体" w:cs="仿宋_GB2312"/>
          <w:sz w:val="24"/>
        </w:rPr>
      </w:pPr>
      <w:r>
        <w:rPr>
          <w:rFonts w:hint="eastAsia" w:ascii="宋体" w:hAnsi="宋体" w:cs="仿宋_GB2312"/>
          <w:sz w:val="24"/>
          <w:u w:val="none"/>
          <w:lang w:eastAsia="zh-CN"/>
        </w:rPr>
        <w:t>日</w:t>
      </w:r>
      <w:r>
        <w:rPr>
          <w:rFonts w:hint="eastAsia" w:ascii="宋体" w:hAnsi="宋体" w:cs="仿宋_GB2312"/>
          <w:sz w:val="24"/>
          <w:u w:val="none"/>
          <w:lang w:val="en-US" w:eastAsia="zh-CN"/>
        </w:rPr>
        <w:t xml:space="preserve">       </w:t>
      </w:r>
      <w:r>
        <w:rPr>
          <w:rFonts w:hint="eastAsia" w:ascii="宋体" w:hAnsi="宋体" w:cs="仿宋_GB2312"/>
          <w:sz w:val="24"/>
          <w:u w:val="none"/>
          <w:lang w:eastAsia="zh-CN"/>
        </w:rPr>
        <w:t>期：</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年</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月</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日</w:t>
      </w:r>
    </w:p>
    <w:p>
      <w:pPr>
        <w:pStyle w:val="5"/>
        <w:spacing w:line="200" w:lineRule="exact"/>
        <w:rPr>
          <w:u w:val="single"/>
        </w:rPr>
      </w:pPr>
    </w:p>
    <w:p>
      <w:pPr>
        <w:spacing w:line="400" w:lineRule="exact"/>
        <w:jc w:val="left"/>
        <w:rPr>
          <w:rFonts w:hint="eastAsia" w:ascii="宋体" w:hAnsi="宋体" w:cs="宋体"/>
          <w:b/>
          <w:color w:val="auto"/>
          <w:szCs w:val="21"/>
          <w:highlight w:val="none"/>
        </w:rPr>
      </w:pPr>
      <w:r>
        <w:rPr>
          <w:rFonts w:hint="eastAsia"/>
          <w:b/>
          <w:sz w:val="32"/>
          <w:szCs w:val="32"/>
        </w:rPr>
        <w:br w:type="column"/>
      </w:r>
      <w:r>
        <w:rPr>
          <w:rFonts w:hint="eastAsia" w:ascii="宋体" w:hAnsi="宋体" w:cs="宋体"/>
          <w:b/>
          <w:color w:val="auto"/>
          <w:szCs w:val="21"/>
          <w:highlight w:val="none"/>
        </w:rPr>
        <w:t>（有授权代表时必须提供）</w:t>
      </w:r>
    </w:p>
    <w:p>
      <w:pPr>
        <w:jc w:val="center"/>
        <w:rPr>
          <w:sz w:val="24"/>
          <w:szCs w:val="24"/>
        </w:rPr>
      </w:pPr>
      <w:r>
        <w:rPr>
          <w:rFonts w:hint="eastAsia" w:cs="Times New Roman"/>
          <w:b/>
          <w:color w:val="auto"/>
          <w:sz w:val="30"/>
          <w:szCs w:val="20"/>
          <w:highlight w:val="none"/>
          <w:lang w:val="en-US" w:eastAsia="zh-CN"/>
        </w:rPr>
        <w:t xml:space="preserve">6.法定代表人（或负责人）授权委托书 </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sz w:val="24"/>
        </w:rPr>
      </w:pPr>
      <w:r>
        <w:rPr>
          <w:rFonts w:hint="eastAsia" w:ascii="宋体" w:hAnsi="宋体" w:cs="仿宋_GB2312"/>
          <w:sz w:val="24"/>
        </w:rPr>
        <w:t>致</w:t>
      </w:r>
      <w:r>
        <w:rPr>
          <w:rFonts w:hint="eastAsia" w:ascii="宋体" w:hAnsi="宋体" w:cs="仿宋_GB2312"/>
          <w:sz w:val="24"/>
          <w:lang w:eastAsia="zh-CN"/>
        </w:rPr>
        <w:t>梧州市长洲区大塘社区卫生服务中心</w:t>
      </w:r>
      <w:r>
        <w:rPr>
          <w:rFonts w:hint="eastAsia" w:ascii="宋体" w:hAnsi="宋体" w:cs="仿宋_GB2312"/>
          <w:sz w:val="24"/>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我</w:t>
      </w:r>
      <w:r>
        <w:rPr>
          <w:rFonts w:hint="eastAsia" w:ascii="宋体" w:hAnsi="宋体" w:cs="仿宋_GB2312"/>
          <w:sz w:val="24"/>
          <w:u w:val="single"/>
        </w:rPr>
        <w:t xml:space="preserve">  （姓名）  </w:t>
      </w:r>
      <w:r>
        <w:rPr>
          <w:rFonts w:hint="eastAsia" w:ascii="宋体" w:hAnsi="宋体" w:cs="仿宋_GB2312"/>
          <w:sz w:val="24"/>
        </w:rPr>
        <w:t>系</w:t>
      </w:r>
      <w:r>
        <w:rPr>
          <w:rFonts w:hint="eastAsia" w:ascii="宋体" w:hAnsi="宋体" w:cs="仿宋_GB2312"/>
          <w:sz w:val="24"/>
          <w:u w:val="single"/>
        </w:rPr>
        <w:t xml:space="preserve">  （供应商名称）  </w:t>
      </w:r>
      <w:r>
        <w:rPr>
          <w:rFonts w:hint="eastAsia" w:ascii="宋体" w:hAnsi="宋体" w:cs="仿宋_GB2312"/>
          <w:sz w:val="24"/>
        </w:rPr>
        <w:t>的（</w:t>
      </w:r>
      <w:r>
        <w:rPr>
          <w:rFonts w:hint="eastAsia" w:ascii="宋体" w:hAnsi="宋体" w:cs="仿宋_GB2312"/>
          <w:sz w:val="24"/>
          <w:u w:val="single"/>
        </w:rPr>
        <w:sym w:font="Wingdings 2" w:char="00A3"/>
      </w:r>
      <w:r>
        <w:rPr>
          <w:rFonts w:hint="eastAsia" w:ascii="宋体" w:hAnsi="宋体" w:cs="仿宋_GB2312"/>
          <w:sz w:val="24"/>
          <w:u w:val="single"/>
        </w:rPr>
        <w:t>法定代表人/□负责人/□自然人本人</w:t>
      </w:r>
      <w:r>
        <w:rPr>
          <w:rFonts w:hint="eastAsia" w:ascii="宋体" w:hAnsi="宋体" w:cs="仿宋_GB2312"/>
          <w:sz w:val="24"/>
        </w:rPr>
        <w:t>），现授权</w:t>
      </w:r>
      <w:r>
        <w:rPr>
          <w:rFonts w:hint="eastAsia" w:ascii="宋体" w:hAnsi="宋体" w:cs="仿宋_GB2312"/>
          <w:sz w:val="24"/>
          <w:u w:val="single"/>
        </w:rPr>
        <w:t xml:space="preserve"> （姓名）</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以我方的名义参加</w:t>
      </w:r>
      <w:r>
        <w:rPr>
          <w:rFonts w:hint="eastAsia" w:ascii="宋体" w:hAnsi="宋体" w:cs="仿宋_GB2312"/>
          <w:sz w:val="24"/>
          <w:u w:val="single"/>
        </w:rPr>
        <w:t xml:space="preserve">              </w:t>
      </w:r>
      <w:r>
        <w:rPr>
          <w:rFonts w:hint="eastAsia" w:ascii="宋体" w:hAnsi="宋体" w:cs="仿宋_GB2312"/>
          <w:sz w:val="24"/>
        </w:rPr>
        <w:t>项目的</w:t>
      </w:r>
      <w:r>
        <w:rPr>
          <w:rFonts w:hint="eastAsia" w:ascii="宋体" w:hAnsi="宋体" w:cs="仿宋_GB2312"/>
          <w:sz w:val="24"/>
          <w:lang w:eastAsia="zh-CN"/>
        </w:rPr>
        <w:t>应</w:t>
      </w:r>
      <w:r>
        <w:rPr>
          <w:rFonts w:hint="eastAsia" w:ascii="宋体" w:hAnsi="宋体" w:cs="仿宋_GB2312"/>
          <w:sz w:val="24"/>
        </w:rPr>
        <w:t>标活动，并代表我方全权办理针对上述项目的所有采购程序和环节的具体事务和签署相关文件。</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sz w:val="24"/>
        </w:rPr>
      </w:pPr>
      <w:r>
        <w:rPr>
          <w:rFonts w:hint="eastAsia" w:ascii="宋体" w:hAnsi="宋体" w:cs="仿宋_GB2312"/>
          <w:sz w:val="24"/>
        </w:rPr>
        <w:t xml:space="preserve">    我方对委托代理人的</w:t>
      </w:r>
      <w:r>
        <w:rPr>
          <w:rFonts w:hint="eastAsia" w:ascii="宋体" w:hAnsi="宋体"/>
          <w:sz w:val="24"/>
        </w:rPr>
        <w:t>签字或者</w:t>
      </w:r>
      <w:r>
        <w:rPr>
          <w:rFonts w:hint="eastAsia" w:ascii="宋体" w:hAnsi="宋体"/>
          <w:sz w:val="24"/>
          <w:lang w:eastAsia="zh-CN"/>
        </w:rPr>
        <w:t>盖章</w:t>
      </w:r>
      <w:r>
        <w:rPr>
          <w:rFonts w:hint="eastAsia" w:ascii="宋体" w:hAnsi="宋体" w:cs="仿宋_GB2312"/>
          <w:sz w:val="24"/>
        </w:rPr>
        <w:t>事项负全部责任。</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本授权书自签署之日起生效，在撤销授权的书面通知以前，本授权书一直有效。委托代理人在授权书有效期内签署的所有文件不因授权的撤销而失效。</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委托代理人无转委托权，特此委托。</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cs="仿宋_GB2312"/>
          <w:sz w:val="24"/>
        </w:rPr>
      </w:pPr>
      <w:r>
        <w:rPr>
          <w:rFonts w:hint="eastAsia" w:ascii="宋体" w:hAnsi="宋体" w:cs="仿宋_GB2312"/>
          <w:sz w:val="24"/>
        </w:rPr>
        <w:t>附：法定代表人身份证明书及委托代理人有效身份证正反面复印件</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sz w:val="24"/>
          <w:u w:val="single"/>
        </w:rPr>
      </w:pPr>
      <w:r>
        <w:rPr>
          <w:rFonts w:hint="eastAsia" w:ascii="宋体" w:hAnsi="宋体" w:cs="仿宋_GB2312"/>
          <w:sz w:val="24"/>
        </w:rPr>
        <w:t>委托代理人（</w:t>
      </w:r>
      <w:r>
        <w:rPr>
          <w:rFonts w:hint="eastAsia" w:ascii="宋体" w:hAnsi="宋体"/>
          <w:sz w:val="24"/>
        </w:rPr>
        <w:t>签字或者</w:t>
      </w:r>
      <w:r>
        <w:rPr>
          <w:rFonts w:hint="eastAsia" w:ascii="宋体" w:hAnsi="宋体"/>
          <w:sz w:val="24"/>
          <w:lang w:eastAsia="zh-CN"/>
        </w:rPr>
        <w:t>签章</w:t>
      </w:r>
      <w:r>
        <w:rPr>
          <w:rFonts w:hint="eastAsia" w:ascii="宋体" w:hAnsi="宋体" w:cs="仿宋_GB2312"/>
          <w:sz w:val="24"/>
        </w:rPr>
        <w:t>）：</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p>
    <w:p>
      <w:pPr>
        <w:keepNext w:val="0"/>
        <w:keepLines w:val="0"/>
        <w:pageBreakBefore w:val="0"/>
        <w:widowControl w:val="0"/>
        <w:kinsoku/>
        <w:wordWrap/>
        <w:overflowPunct/>
        <w:topLinePunct w:val="0"/>
        <w:autoSpaceDE/>
        <w:autoSpaceDN/>
        <w:bidi w:val="0"/>
        <w:adjustRightInd/>
        <w:snapToGrid/>
        <w:spacing w:line="360" w:lineRule="auto"/>
        <w:contextualSpacing/>
        <w:textAlignment w:val="auto"/>
        <w:rPr>
          <w:rFonts w:hint="eastAsia" w:ascii="宋体" w:hAnsi="宋体" w:cs="仿宋_GB2312"/>
          <w:sz w:val="24"/>
        </w:rPr>
      </w:pPr>
      <w:r>
        <w:rPr>
          <w:rFonts w:hint="eastAsia" w:ascii="宋体" w:hAnsi="宋体" w:cs="仿宋_GB2312"/>
          <w:sz w:val="24"/>
        </w:rPr>
        <w:t>法定代表人（签字或者盖章）：</w:t>
      </w: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 xml:space="preserve">                                             </w:t>
      </w:r>
    </w:p>
    <w:p>
      <w:pPr>
        <w:pStyle w:val="5"/>
        <w:keepNext w:val="0"/>
        <w:keepLines w:val="0"/>
        <w:pageBreakBefore w:val="0"/>
        <w:widowControl w:val="0"/>
        <w:kinsoku/>
        <w:wordWrap/>
        <w:overflowPunct/>
        <w:topLinePunct w:val="0"/>
        <w:autoSpaceDE/>
        <w:autoSpaceDN/>
        <w:bidi w:val="0"/>
        <w:adjustRightInd/>
        <w:snapToGrid/>
        <w:spacing w:line="360" w:lineRule="auto"/>
        <w:textAlignment w:val="auto"/>
        <w:rPr>
          <w:sz w:val="24"/>
          <w:szCs w:val="24"/>
        </w:rPr>
      </w:pPr>
      <w:r>
        <w:rPr>
          <w:sz w:val="24"/>
          <w:szCs w:val="24"/>
        </w:rPr>
        <w:t>法定代表人（或负责人）身份证正、反面</w:t>
      </w:r>
      <w:r>
        <w:rPr>
          <w:rFonts w:hint="eastAsia"/>
          <w:sz w:val="24"/>
          <w:szCs w:val="24"/>
          <w:lang w:val="en-US" w:eastAsia="zh-CN"/>
        </w:rPr>
        <w:t xml:space="preserve">    </w:t>
      </w:r>
      <w:r>
        <w:rPr>
          <w:sz w:val="24"/>
          <w:szCs w:val="24"/>
        </w:rPr>
        <w:t>委托代理人身份证正、反面复印件</w:t>
      </w:r>
    </w:p>
    <w:tbl>
      <w:tblPr>
        <w:tblStyle w:val="9"/>
        <w:tblW w:w="9300" w:type="dxa"/>
        <w:tblInd w:w="0" w:type="dxa"/>
        <w:tblLayout w:type="fixed"/>
        <w:tblCellMar>
          <w:top w:w="0" w:type="dxa"/>
          <w:left w:w="108" w:type="dxa"/>
          <w:bottom w:w="0" w:type="dxa"/>
          <w:right w:w="108" w:type="dxa"/>
        </w:tblCellMar>
      </w:tblPr>
      <w:tblGrid>
        <w:gridCol w:w="4451"/>
        <w:gridCol w:w="402"/>
        <w:gridCol w:w="4447"/>
      </w:tblGrid>
      <w:tr>
        <w:tblPrEx>
          <w:tblLayout w:type="fixed"/>
          <w:tblCellMar>
            <w:top w:w="0" w:type="dxa"/>
            <w:left w:w="108" w:type="dxa"/>
            <w:bottom w:w="0" w:type="dxa"/>
            <w:right w:w="108" w:type="dxa"/>
          </w:tblCellMar>
        </w:tblPrEx>
        <w:trPr>
          <w:trHeight w:val="5571" w:hRule="atLeast"/>
        </w:trPr>
        <w:tc>
          <w:tcPr>
            <w:tcW w:w="445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Cs w:val="21"/>
              </w:rPr>
            </w:pPr>
            <w:r>
              <w:rPr>
                <w:rFonts w:hint="eastAsia"/>
                <w:szCs w:val="21"/>
              </w:rPr>
              <w:t>粘贴法定代表人（或负责人或自然人）身份证</w:t>
            </w:r>
            <w:r>
              <w:rPr>
                <w:szCs w:val="21"/>
              </w:rPr>
              <w:t>(</w:t>
            </w:r>
            <w:r>
              <w:rPr>
                <w:rFonts w:hint="eastAsia"/>
                <w:szCs w:val="21"/>
              </w:rPr>
              <w:t>正、背</w:t>
            </w:r>
            <w:r>
              <w:rPr>
                <w:szCs w:val="21"/>
              </w:rPr>
              <w:t>)</w:t>
            </w:r>
            <w:r>
              <w:rPr>
                <w:rFonts w:hint="eastAsia"/>
                <w:szCs w:val="21"/>
              </w:rPr>
              <w:t>面复印件</w:t>
            </w:r>
          </w:p>
          <w:p>
            <w:pPr>
              <w:spacing w:line="340" w:lineRule="exact"/>
              <w:jc w:val="center"/>
              <w:rPr>
                <w:rFonts w:hint="eastAsia"/>
                <w:szCs w:val="21"/>
              </w:rPr>
            </w:pPr>
            <w:r>
              <w:rPr>
                <w:rFonts w:hint="eastAsia"/>
                <w:szCs w:val="21"/>
              </w:rPr>
              <w:t>（加盖单位公章）</w:t>
            </w:r>
          </w:p>
        </w:tc>
        <w:tc>
          <w:tcPr>
            <w:tcW w:w="402" w:type="dxa"/>
            <w:tcBorders>
              <w:left w:val="single" w:color="auto" w:sz="4" w:space="0"/>
              <w:right w:val="single" w:color="auto" w:sz="4" w:space="0"/>
            </w:tcBorders>
            <w:noWrap w:val="0"/>
            <w:vAlign w:val="top"/>
          </w:tcPr>
          <w:p>
            <w:pPr>
              <w:spacing w:line="340" w:lineRule="exact"/>
              <w:rPr>
                <w:rFonts w:hint="eastAsia"/>
                <w:szCs w:val="21"/>
              </w:rPr>
            </w:pPr>
          </w:p>
        </w:tc>
        <w:tc>
          <w:tcPr>
            <w:tcW w:w="444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szCs w:val="21"/>
              </w:rPr>
            </w:pPr>
            <w:r>
              <w:rPr>
                <w:rFonts w:hint="eastAsia"/>
                <w:szCs w:val="21"/>
              </w:rPr>
              <w:t>粘贴委托代理人身份证</w:t>
            </w:r>
            <w:r>
              <w:rPr>
                <w:szCs w:val="21"/>
              </w:rPr>
              <w:t>(</w:t>
            </w:r>
            <w:r>
              <w:rPr>
                <w:rFonts w:hint="eastAsia"/>
                <w:szCs w:val="21"/>
              </w:rPr>
              <w:t>正、背</w:t>
            </w:r>
            <w:r>
              <w:rPr>
                <w:szCs w:val="21"/>
              </w:rPr>
              <w:t>)</w:t>
            </w:r>
            <w:r>
              <w:rPr>
                <w:rFonts w:hint="eastAsia"/>
                <w:szCs w:val="21"/>
              </w:rPr>
              <w:t>面复印件</w:t>
            </w:r>
          </w:p>
          <w:p>
            <w:pPr>
              <w:spacing w:line="340" w:lineRule="exact"/>
              <w:jc w:val="center"/>
              <w:rPr>
                <w:rFonts w:hint="eastAsia"/>
                <w:szCs w:val="21"/>
              </w:rPr>
            </w:pPr>
            <w:r>
              <w:rPr>
                <w:rFonts w:hint="eastAsia"/>
                <w:szCs w:val="21"/>
              </w:rPr>
              <w:t>（加盖单位公章）</w:t>
            </w:r>
          </w:p>
        </w:tc>
      </w:tr>
    </w:tbl>
    <w:p>
      <w:pPr>
        <w:spacing w:line="360" w:lineRule="auto"/>
        <w:ind w:firstLine="3840" w:firstLineChars="1600"/>
        <w:contextualSpacing/>
        <w:jc w:val="both"/>
        <w:rPr>
          <w:rFonts w:hint="eastAsia" w:ascii="宋体" w:hAnsi="宋体" w:cs="仿宋_GB2312"/>
          <w:sz w:val="24"/>
          <w:u w:val="single"/>
          <w:lang w:val="en-US" w:eastAsia="zh-CN"/>
        </w:rPr>
      </w:pPr>
      <w:r>
        <w:rPr>
          <w:rFonts w:hint="eastAsia" w:ascii="宋体" w:hAnsi="宋体" w:cs="仿宋_GB2312"/>
          <w:sz w:val="24"/>
        </w:rPr>
        <w:t>供应商名称</w:t>
      </w:r>
      <w:r>
        <w:rPr>
          <w:rFonts w:hAnsi="宋体"/>
          <w:sz w:val="24"/>
          <w:szCs w:val="24"/>
        </w:rPr>
        <w:t>（加盖公章）</w:t>
      </w:r>
      <w:r>
        <w:rPr>
          <w:rFonts w:hint="eastAsia" w:ascii="宋体" w:hAnsi="宋体" w:cs="仿宋_GB2312"/>
          <w:sz w:val="24"/>
        </w:rPr>
        <w:t>：</w:t>
      </w:r>
      <w:r>
        <w:rPr>
          <w:rFonts w:hint="eastAsia" w:ascii="宋体" w:hAnsi="宋体" w:cs="仿宋_GB2312"/>
          <w:sz w:val="24"/>
          <w:u w:val="single"/>
          <w:lang w:val="en-US" w:eastAsia="zh-CN"/>
        </w:rPr>
        <w:t xml:space="preserve">                   </w:t>
      </w:r>
    </w:p>
    <w:p>
      <w:pPr>
        <w:spacing w:line="360" w:lineRule="auto"/>
        <w:contextualSpacing/>
        <w:jc w:val="right"/>
        <w:rPr>
          <w:rFonts w:hint="eastAsia" w:ascii="宋体" w:hAnsi="宋体" w:cs="仿宋_GB2312"/>
          <w:sz w:val="24"/>
        </w:rPr>
      </w:pPr>
      <w:r>
        <w:rPr>
          <w:rFonts w:hint="eastAsia" w:ascii="宋体" w:hAnsi="宋体" w:cs="宋体"/>
          <w:color w:val="auto"/>
          <w:szCs w:val="21"/>
        </w:rPr>
        <w:t xml:space="preserve"> </w:t>
      </w:r>
      <w:r>
        <w:rPr>
          <w:rFonts w:hint="eastAsia" w:ascii="宋体" w:hAnsi="宋体" w:cs="宋体"/>
          <w:color w:val="auto"/>
          <w:szCs w:val="21"/>
          <w:lang w:eastAsia="zh-CN"/>
        </w:rPr>
        <w:t>日</w:t>
      </w:r>
      <w:r>
        <w:rPr>
          <w:rFonts w:hint="eastAsia" w:ascii="宋体" w:hAnsi="宋体" w:cs="宋体"/>
          <w:color w:val="auto"/>
          <w:szCs w:val="21"/>
          <w:lang w:val="en-US" w:eastAsia="zh-CN"/>
        </w:rPr>
        <w:t xml:space="preserve">               </w:t>
      </w:r>
      <w:r>
        <w:rPr>
          <w:rFonts w:hint="eastAsia" w:ascii="宋体" w:hAnsi="宋体" w:cs="宋体"/>
          <w:color w:val="auto"/>
          <w:szCs w:val="21"/>
          <w:lang w:eastAsia="zh-CN"/>
        </w:rPr>
        <w:t>期：</w:t>
      </w:r>
      <w:r>
        <w:rPr>
          <w:rFonts w:hint="eastAsia" w:ascii="宋体" w:hAnsi="宋体" w:cs="宋体"/>
          <w:color w:val="auto"/>
          <w:szCs w:val="21"/>
          <w:u w:val="single"/>
        </w:rPr>
        <w:t xml:space="preserve"> </w:t>
      </w:r>
      <w:r>
        <w:rPr>
          <w:rFonts w:hint="eastAsia" w:ascii="宋体" w:hAnsi="宋体" w:cs="宋体"/>
          <w:color w:val="auto"/>
          <w:szCs w:val="21"/>
          <w:u w:val="single"/>
          <w:lang w:val="en-US" w:eastAsia="zh-CN"/>
        </w:rPr>
        <w:t xml:space="preserve">  </w:t>
      </w:r>
      <w:r>
        <w:rPr>
          <w:rFonts w:hint="eastAsia" w:ascii="宋体" w:hAnsi="宋体" w:cs="宋体"/>
          <w:color w:val="auto"/>
          <w:szCs w:val="21"/>
          <w:u w:val="single"/>
        </w:rPr>
        <w:t xml:space="preserve">  </w:t>
      </w:r>
      <w:r>
        <w:rPr>
          <w:rFonts w:hint="eastAsia"/>
          <w:color w:val="auto"/>
          <w:u w:val="single"/>
        </w:rPr>
        <w:t xml:space="preserve"> 年  </w:t>
      </w:r>
      <w:r>
        <w:rPr>
          <w:rFonts w:hint="eastAsia"/>
          <w:color w:val="auto"/>
          <w:u w:val="single"/>
          <w:lang w:val="en-US" w:eastAsia="zh-CN"/>
        </w:rPr>
        <w:t xml:space="preserve"> </w:t>
      </w:r>
      <w:r>
        <w:rPr>
          <w:rFonts w:hint="eastAsia"/>
          <w:color w:val="auto"/>
          <w:u w:val="single"/>
        </w:rPr>
        <w:t xml:space="preserve">  月  </w:t>
      </w:r>
      <w:r>
        <w:rPr>
          <w:rFonts w:hint="eastAsia"/>
          <w:color w:val="auto"/>
          <w:u w:val="single"/>
          <w:lang w:val="en-US" w:eastAsia="zh-CN"/>
        </w:rPr>
        <w:t xml:space="preserve"> </w:t>
      </w:r>
      <w:r>
        <w:rPr>
          <w:rFonts w:hint="eastAsia"/>
          <w:color w:val="auto"/>
          <w:u w:val="single"/>
        </w:rPr>
        <w:t xml:space="preserve">  日</w:t>
      </w:r>
    </w:p>
    <w:p>
      <w:pPr>
        <w:spacing w:line="360" w:lineRule="auto"/>
        <w:contextualSpacing/>
        <w:rPr>
          <w:rFonts w:ascii="宋体" w:hAnsi="宋体" w:cs="仿宋_GB2312"/>
          <w:b w:val="0"/>
          <w:bCs/>
          <w:sz w:val="24"/>
        </w:rPr>
      </w:pPr>
      <w:r>
        <w:rPr>
          <w:rFonts w:hint="eastAsia" w:ascii="宋体" w:hAnsi="宋体" w:cs="仿宋_GB2312"/>
          <w:sz w:val="24"/>
        </w:rPr>
        <w:t>注：1. 法定代表人必须在授权委托书上签字或者盖章，委托代理人必须在授权委托书上签字，</w:t>
      </w:r>
      <w:r>
        <w:rPr>
          <w:rFonts w:hint="eastAsia" w:ascii="宋体" w:hAnsi="宋体" w:cs="仿宋_GB2312"/>
          <w:b w:val="0"/>
          <w:bCs/>
          <w:sz w:val="24"/>
        </w:rPr>
        <w:t>否则其响应文件按无效响应处理。</w:t>
      </w:r>
    </w:p>
    <w:p>
      <w:pPr>
        <w:spacing w:line="360" w:lineRule="auto"/>
        <w:ind w:firstLine="480" w:firstLineChars="200"/>
        <w:contextualSpacing/>
        <w:jc w:val="left"/>
        <w:rPr>
          <w:rFonts w:hint="eastAsia" w:ascii="宋体" w:hAnsi="宋体" w:cs="仿宋_GB2312"/>
          <w:sz w:val="24"/>
        </w:rPr>
      </w:pPr>
      <w:r>
        <w:rPr>
          <w:rFonts w:ascii="宋体" w:hAnsi="宋体" w:cs="仿宋_GB2312"/>
          <w:sz w:val="24"/>
        </w:rPr>
        <w:t>2.</w:t>
      </w:r>
      <w:r>
        <w:rPr>
          <w:rFonts w:hint="eastAsia" w:ascii="宋体" w:hAnsi="宋体" w:cs="仿宋_GB2312"/>
          <w:sz w:val="24"/>
        </w:rPr>
        <w:t>法人、其他组织竞标时“我方”是指“我单位”，自然人竞标时“我方”是指“本人”。</w:t>
      </w:r>
    </w:p>
    <w:p>
      <w:pPr>
        <w:snapToGrid w:val="0"/>
        <w:spacing w:line="440" w:lineRule="exact"/>
        <w:ind w:firstLine="420" w:firstLineChars="200"/>
        <w:jc w:val="left"/>
        <w:rPr>
          <w:rFonts w:hint="eastAsia" w:ascii="宋体" w:hAnsi="宋体" w:cs="宋体"/>
          <w:b/>
          <w:color w:val="auto"/>
          <w:szCs w:val="21"/>
          <w:highlight w:val="none"/>
        </w:rPr>
      </w:pPr>
      <w:r>
        <w:rPr>
          <w:rFonts w:hint="eastAsia"/>
          <w:lang w:val="en-US" w:eastAsia="zh-CN"/>
        </w:rPr>
        <w:br w:type="page"/>
      </w: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ind w:firstLine="562" w:firstLineChars="200"/>
        <w:jc w:val="left"/>
        <w:rPr>
          <w:rFonts w:hint="eastAsia" w:ascii="宋体" w:hAnsi="宋体"/>
          <w:b/>
          <w:sz w:val="28"/>
          <w:szCs w:val="28"/>
        </w:rPr>
      </w:pPr>
      <w:r>
        <w:rPr>
          <w:rFonts w:hint="eastAsia" w:ascii="宋体" w:hAnsi="宋体"/>
          <w:b/>
          <w:sz w:val="28"/>
          <w:szCs w:val="28"/>
          <w:lang w:val="en-US" w:eastAsia="zh-CN"/>
        </w:rPr>
        <w:t>7</w:t>
      </w:r>
      <w:r>
        <w:rPr>
          <w:rFonts w:hint="eastAsia" w:ascii="宋体" w:hAnsi="宋体"/>
          <w:b/>
          <w:sz w:val="28"/>
          <w:szCs w:val="28"/>
        </w:rPr>
        <w:t>. 资格证明文件</w:t>
      </w:r>
    </w:p>
    <w:p>
      <w:pPr>
        <w:snapToGrid w:val="0"/>
        <w:spacing w:line="440" w:lineRule="exact"/>
        <w:jc w:val="left"/>
        <w:rPr>
          <w:rFonts w:hint="eastAsia" w:ascii="宋体" w:hAnsi="宋体" w:eastAsia="宋体"/>
          <w:color w:val="auto"/>
          <w:sz w:val="28"/>
          <w:szCs w:val="28"/>
          <w:lang w:eastAsia="zh-CN"/>
        </w:rPr>
      </w:pPr>
      <w:r>
        <w:rPr>
          <w:rFonts w:hint="eastAsia" w:ascii="宋体" w:hAnsi="宋体"/>
          <w:sz w:val="28"/>
          <w:szCs w:val="28"/>
        </w:rPr>
        <w:t>(1)供应商为法人或者其他组织的提供其营业执照等证明文件（如营业执照或者事业单位法人证书或者执业许可证或者登记证书等），供应商为自然人的提供其身份证复印件</w:t>
      </w:r>
      <w:r>
        <w:rPr>
          <w:rFonts w:hint="eastAsia" w:ascii="宋体" w:hAnsi="宋体"/>
          <w:sz w:val="28"/>
          <w:szCs w:val="28"/>
          <w:lang w:val="en-US" w:eastAsia="zh-CN"/>
        </w:rPr>
        <w:t>；</w:t>
      </w:r>
      <w:r>
        <w:rPr>
          <w:rFonts w:hint="eastAsia" w:ascii="宋体" w:hAnsi="宋体"/>
          <w:color w:val="auto"/>
          <w:sz w:val="28"/>
          <w:szCs w:val="28"/>
        </w:rPr>
        <w:t>《保安服务许可证》</w:t>
      </w:r>
      <w:r>
        <w:rPr>
          <w:rFonts w:hint="eastAsia" w:ascii="宋体" w:hAnsi="宋体"/>
          <w:color w:val="auto"/>
          <w:sz w:val="28"/>
          <w:szCs w:val="28"/>
          <w:lang w:eastAsia="zh-CN"/>
        </w:rPr>
        <w:t>复印件。</w:t>
      </w:r>
    </w:p>
    <w:p>
      <w:pPr>
        <w:rPr>
          <w:rFonts w:hint="eastAsia"/>
          <w:lang w:val="en-US" w:eastAsia="zh-CN"/>
        </w:rPr>
      </w:pPr>
      <w:r>
        <w:rPr>
          <w:rFonts w:hint="eastAsia"/>
          <w:lang w:val="en-US" w:eastAsia="zh-CN"/>
        </w:rPr>
        <w:br w:type="page"/>
      </w:r>
    </w:p>
    <w:p>
      <w:pPr>
        <w:snapToGrid w:val="0"/>
        <w:spacing w:line="44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snapToGrid w:val="0"/>
        <w:spacing w:line="440" w:lineRule="exact"/>
        <w:jc w:val="left"/>
        <w:rPr>
          <w:rFonts w:hint="eastAsia" w:ascii="宋体" w:hAnsi="宋体"/>
          <w:sz w:val="28"/>
          <w:szCs w:val="28"/>
        </w:rPr>
      </w:pPr>
      <w:r>
        <w:rPr>
          <w:rFonts w:hint="eastAsia" w:ascii="宋体" w:hAnsi="宋体"/>
          <w:sz w:val="28"/>
          <w:szCs w:val="28"/>
        </w:rPr>
        <w:t>(2)供应商依法缴纳税收的相关材料</w:t>
      </w:r>
      <w:r>
        <w:rPr>
          <w:rFonts w:hint="eastAsia" w:ascii="宋体" w:hAnsi="宋体"/>
          <w:sz w:val="28"/>
          <w:szCs w:val="28"/>
          <w:lang w:eastAsia="zh-CN"/>
        </w:rPr>
        <w:t>：</w:t>
      </w:r>
      <w:r>
        <w:rPr>
          <w:rFonts w:hint="eastAsia" w:ascii="宋体" w:hAnsi="宋体"/>
          <w:sz w:val="28"/>
          <w:szCs w:val="28"/>
        </w:rPr>
        <w:t>202</w:t>
      </w:r>
      <w:r>
        <w:rPr>
          <w:rFonts w:hint="eastAsia" w:ascii="宋体" w:hAnsi="宋体"/>
          <w:sz w:val="28"/>
          <w:szCs w:val="28"/>
          <w:lang w:val="en-US" w:eastAsia="zh-CN"/>
        </w:rPr>
        <w:t>5</w:t>
      </w:r>
      <w:r>
        <w:rPr>
          <w:rFonts w:hint="eastAsia" w:ascii="宋体" w:hAnsi="宋体"/>
          <w:sz w:val="28"/>
          <w:szCs w:val="28"/>
        </w:rPr>
        <w:t>年</w:t>
      </w:r>
      <w:r>
        <w:rPr>
          <w:rFonts w:hint="eastAsia" w:ascii="宋体" w:hAnsi="宋体"/>
          <w:sz w:val="28"/>
          <w:szCs w:val="28"/>
          <w:lang w:val="en-US" w:eastAsia="zh-CN"/>
        </w:rPr>
        <w:t>10</w:t>
      </w:r>
      <w:r>
        <w:rPr>
          <w:rFonts w:hint="eastAsia" w:ascii="宋体" w:hAnsi="宋体"/>
          <w:sz w:val="28"/>
          <w:szCs w:val="28"/>
        </w:rPr>
        <w:t>月至202</w:t>
      </w:r>
      <w:r>
        <w:rPr>
          <w:rFonts w:hint="eastAsia" w:ascii="宋体" w:hAnsi="宋体"/>
          <w:sz w:val="28"/>
          <w:szCs w:val="28"/>
          <w:lang w:val="en-US" w:eastAsia="zh-CN"/>
        </w:rPr>
        <w:t>6</w:t>
      </w:r>
      <w:r>
        <w:rPr>
          <w:rFonts w:hint="eastAsia" w:ascii="宋体" w:hAnsi="宋体"/>
          <w:sz w:val="28"/>
          <w:szCs w:val="28"/>
        </w:rPr>
        <w:t>年</w:t>
      </w:r>
      <w:r>
        <w:rPr>
          <w:rFonts w:hint="eastAsia" w:ascii="宋体" w:hAnsi="宋体"/>
          <w:sz w:val="28"/>
          <w:szCs w:val="28"/>
          <w:lang w:val="en-US" w:eastAsia="zh-CN"/>
        </w:rPr>
        <w:t>9</w:t>
      </w:r>
      <w:r>
        <w:rPr>
          <w:rFonts w:hint="eastAsia" w:ascii="宋体" w:hAnsi="宋体"/>
          <w:sz w:val="28"/>
          <w:szCs w:val="28"/>
        </w:rPr>
        <w:t>月内任意</w:t>
      </w:r>
      <w:r>
        <w:rPr>
          <w:rFonts w:hint="eastAsia" w:ascii="宋体" w:hAnsi="宋体"/>
          <w:sz w:val="28"/>
          <w:szCs w:val="28"/>
          <w:lang w:val="en-US" w:eastAsia="zh-CN"/>
        </w:rPr>
        <w:t>1</w:t>
      </w:r>
      <w:r>
        <w:rPr>
          <w:rFonts w:hint="eastAsia" w:ascii="宋体" w:hAnsi="宋体"/>
          <w:sz w:val="28"/>
          <w:szCs w:val="28"/>
        </w:rPr>
        <w:t xml:space="preserve">个月的依法缴纳税收的凭据复印件；依法免税的，必须提供相应文件证明其依法免税。 </w:t>
      </w:r>
    </w:p>
    <w:p>
      <w:pPr>
        <w:rPr>
          <w:rFonts w:hint="eastAsia"/>
          <w:lang w:val="en-US" w:eastAsia="zh-CN"/>
        </w:rPr>
      </w:pPr>
      <w:r>
        <w:rPr>
          <w:rFonts w:hint="eastAsia"/>
          <w:lang w:val="en-US" w:eastAsia="zh-CN"/>
        </w:rPr>
        <w:br w:type="page"/>
      </w:r>
    </w:p>
    <w:p>
      <w:pPr>
        <w:snapToGrid w:val="0"/>
        <w:spacing w:line="44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keepNext w:val="0"/>
        <w:keepLines w:val="0"/>
        <w:pageBreakBefore w:val="0"/>
        <w:widowControl w:val="0"/>
        <w:kinsoku/>
        <w:wordWrap/>
        <w:overflowPunct/>
        <w:topLinePunct w:val="0"/>
        <w:autoSpaceDE/>
        <w:autoSpaceDN/>
        <w:bidi w:val="0"/>
        <w:adjustRightInd/>
        <w:snapToGrid w:val="0"/>
        <w:spacing w:line="440" w:lineRule="exact"/>
        <w:jc w:val="left"/>
        <w:textAlignment w:val="auto"/>
        <w:rPr>
          <w:rFonts w:hint="eastAsia" w:ascii="宋体" w:hAnsi="宋体"/>
          <w:sz w:val="28"/>
          <w:szCs w:val="28"/>
        </w:rPr>
      </w:pPr>
      <w:r>
        <w:rPr>
          <w:rFonts w:hint="eastAsia" w:ascii="宋体" w:hAnsi="宋体"/>
          <w:sz w:val="28"/>
          <w:szCs w:val="28"/>
        </w:rPr>
        <w:t>(3)供应商依法缴纳社会保障</w:t>
      </w:r>
      <w:r>
        <w:rPr>
          <w:rFonts w:hint="eastAsia" w:ascii="宋体" w:hAnsi="宋体"/>
          <w:sz w:val="28"/>
          <w:szCs w:val="28"/>
          <w:lang w:val="en-US" w:eastAsia="zh-CN"/>
        </w:rPr>
        <w:t>基</w:t>
      </w:r>
      <w:r>
        <w:rPr>
          <w:rFonts w:hint="eastAsia" w:ascii="宋体" w:hAnsi="宋体"/>
          <w:sz w:val="28"/>
          <w:szCs w:val="28"/>
        </w:rPr>
        <w:t>金的相关材料</w:t>
      </w:r>
      <w:r>
        <w:rPr>
          <w:rFonts w:hint="eastAsia" w:ascii="宋体" w:hAnsi="宋体"/>
          <w:sz w:val="28"/>
          <w:szCs w:val="28"/>
          <w:lang w:eastAsia="zh-CN"/>
        </w:rPr>
        <w:t>：</w:t>
      </w:r>
      <w:r>
        <w:rPr>
          <w:rFonts w:hint="eastAsia" w:ascii="宋体" w:hAnsi="宋体"/>
          <w:sz w:val="28"/>
          <w:szCs w:val="28"/>
        </w:rPr>
        <w:t>202</w:t>
      </w:r>
      <w:r>
        <w:rPr>
          <w:rFonts w:hint="eastAsia" w:ascii="宋体" w:hAnsi="宋体"/>
          <w:sz w:val="28"/>
          <w:szCs w:val="28"/>
          <w:lang w:val="en-US" w:eastAsia="zh-CN"/>
        </w:rPr>
        <w:t>5</w:t>
      </w:r>
      <w:r>
        <w:rPr>
          <w:rFonts w:hint="eastAsia" w:ascii="宋体" w:hAnsi="宋体"/>
          <w:sz w:val="28"/>
          <w:szCs w:val="28"/>
        </w:rPr>
        <w:t>年</w:t>
      </w:r>
      <w:r>
        <w:rPr>
          <w:rFonts w:hint="eastAsia" w:ascii="宋体" w:hAnsi="宋体"/>
          <w:sz w:val="28"/>
          <w:szCs w:val="28"/>
          <w:lang w:val="en-US" w:eastAsia="zh-CN"/>
        </w:rPr>
        <w:t>10</w:t>
      </w:r>
      <w:r>
        <w:rPr>
          <w:rFonts w:hint="eastAsia" w:ascii="宋体" w:hAnsi="宋体"/>
          <w:sz w:val="28"/>
          <w:szCs w:val="28"/>
        </w:rPr>
        <w:t>月至202</w:t>
      </w:r>
      <w:r>
        <w:rPr>
          <w:rFonts w:hint="eastAsia" w:ascii="宋体" w:hAnsi="宋体"/>
          <w:sz w:val="28"/>
          <w:szCs w:val="28"/>
          <w:lang w:val="en-US" w:eastAsia="zh-CN"/>
        </w:rPr>
        <w:t>6</w:t>
      </w:r>
      <w:r>
        <w:rPr>
          <w:rFonts w:hint="eastAsia" w:ascii="宋体" w:hAnsi="宋体"/>
          <w:sz w:val="28"/>
          <w:szCs w:val="28"/>
        </w:rPr>
        <w:t>年</w:t>
      </w:r>
      <w:r>
        <w:rPr>
          <w:rFonts w:hint="eastAsia" w:ascii="宋体" w:hAnsi="宋体"/>
          <w:sz w:val="28"/>
          <w:szCs w:val="28"/>
          <w:lang w:val="en-US" w:eastAsia="zh-CN"/>
        </w:rPr>
        <w:t>9</w:t>
      </w:r>
      <w:r>
        <w:rPr>
          <w:rFonts w:hint="eastAsia" w:ascii="宋体" w:hAnsi="宋体"/>
          <w:sz w:val="28"/>
          <w:szCs w:val="28"/>
        </w:rPr>
        <w:t>月内</w:t>
      </w:r>
      <w:r>
        <w:rPr>
          <w:rFonts w:hint="eastAsia" w:ascii="宋体" w:hAnsi="宋体"/>
          <w:sz w:val="28"/>
          <w:szCs w:val="28"/>
          <w:lang w:val="en-US" w:eastAsia="zh-CN"/>
        </w:rPr>
        <w:t>任意1</w:t>
      </w:r>
      <w:r>
        <w:rPr>
          <w:rFonts w:hint="eastAsia" w:ascii="宋体" w:hAnsi="宋体"/>
          <w:sz w:val="28"/>
          <w:szCs w:val="28"/>
        </w:rPr>
        <w:t>个月的依法缴纳社会保障</w:t>
      </w:r>
      <w:r>
        <w:rPr>
          <w:rFonts w:hint="eastAsia" w:ascii="宋体" w:hAnsi="宋体"/>
          <w:sz w:val="28"/>
          <w:szCs w:val="28"/>
          <w:lang w:val="en-US" w:eastAsia="zh-CN"/>
        </w:rPr>
        <w:t>基</w:t>
      </w:r>
      <w:r>
        <w:rPr>
          <w:rFonts w:hint="eastAsia" w:ascii="宋体" w:hAnsi="宋体"/>
          <w:sz w:val="28"/>
          <w:szCs w:val="28"/>
        </w:rPr>
        <w:t>金</w:t>
      </w:r>
      <w:r>
        <w:rPr>
          <w:rFonts w:hint="eastAsia" w:ascii="宋体" w:hAnsi="宋体" w:cs="宋体"/>
          <w:color w:val="0000FF"/>
          <w:sz w:val="28"/>
          <w:szCs w:val="28"/>
          <w:lang w:eastAsia="zh-CN"/>
        </w:rPr>
        <w:t>（</w:t>
      </w:r>
      <w:r>
        <w:rPr>
          <w:rFonts w:hint="eastAsia" w:ascii="宋体" w:hAnsi="宋体" w:cs="宋体"/>
          <w:color w:val="0000FF"/>
          <w:sz w:val="28"/>
          <w:szCs w:val="28"/>
          <w:lang w:val="en-US" w:eastAsia="zh-CN"/>
        </w:rPr>
        <w:t>包含职工基本养老保险、职工基本医疗保险、工伤保险、失业保险</w:t>
      </w:r>
      <w:r>
        <w:rPr>
          <w:rFonts w:hint="eastAsia" w:ascii="宋体" w:hAnsi="宋体" w:cs="宋体"/>
          <w:color w:val="0000FF"/>
          <w:sz w:val="28"/>
          <w:szCs w:val="28"/>
          <w:lang w:eastAsia="zh-CN"/>
        </w:rPr>
        <w:t>）</w:t>
      </w:r>
      <w:r>
        <w:rPr>
          <w:rFonts w:hint="eastAsia" w:ascii="宋体" w:hAnsi="宋体"/>
          <w:sz w:val="28"/>
          <w:szCs w:val="28"/>
        </w:rPr>
        <w:t>的缴费凭证（专用收据或者社会保险缴纳清单）复印件；依法不需要缴纳社会保障</w:t>
      </w:r>
      <w:r>
        <w:rPr>
          <w:rFonts w:hint="eastAsia" w:ascii="宋体" w:hAnsi="宋体"/>
          <w:sz w:val="28"/>
          <w:szCs w:val="28"/>
          <w:lang w:val="en-US" w:eastAsia="zh-CN"/>
        </w:rPr>
        <w:t>基</w:t>
      </w:r>
      <w:r>
        <w:rPr>
          <w:rFonts w:hint="eastAsia" w:ascii="宋体" w:hAnsi="宋体"/>
          <w:sz w:val="28"/>
          <w:szCs w:val="28"/>
        </w:rPr>
        <w:t>金的，必须提供相应文件证明不需要缴纳社会保障</w:t>
      </w:r>
      <w:r>
        <w:rPr>
          <w:rFonts w:hint="eastAsia" w:ascii="宋体" w:hAnsi="宋体"/>
          <w:sz w:val="28"/>
          <w:szCs w:val="28"/>
          <w:lang w:val="en-US" w:eastAsia="zh-CN"/>
        </w:rPr>
        <w:t>基</w:t>
      </w:r>
      <w:r>
        <w:rPr>
          <w:rFonts w:hint="eastAsia" w:ascii="宋体" w:hAnsi="宋体"/>
          <w:sz w:val="28"/>
          <w:szCs w:val="28"/>
        </w:rPr>
        <w:t xml:space="preserve">金。 </w:t>
      </w:r>
    </w:p>
    <w:p>
      <w:pPr>
        <w:snapToGrid w:val="0"/>
        <w:spacing w:line="440" w:lineRule="exact"/>
        <w:jc w:val="left"/>
        <w:rPr>
          <w:rFonts w:hint="eastAsia" w:ascii="宋体" w:hAnsi="宋体"/>
          <w:sz w:val="28"/>
          <w:szCs w:val="28"/>
        </w:rPr>
      </w:pPr>
      <w:r>
        <w:rPr>
          <w:rFonts w:hint="eastAsia" w:ascii="宋体" w:hAnsi="宋体"/>
          <w:sz w:val="28"/>
          <w:szCs w:val="28"/>
        </w:rPr>
        <w:t xml:space="preserve"> </w:t>
      </w:r>
    </w:p>
    <w:p>
      <w:pPr>
        <w:rPr>
          <w:rFonts w:hint="eastAsia"/>
          <w:lang w:val="en-US" w:eastAsia="zh-CN"/>
        </w:rPr>
      </w:pPr>
      <w:r>
        <w:rPr>
          <w:rFonts w:hint="eastAsia"/>
          <w:lang w:val="en-US" w:eastAsia="zh-CN"/>
        </w:rPr>
        <w:br w:type="page"/>
      </w:r>
    </w:p>
    <w:p>
      <w:pPr>
        <w:snapToGrid w:val="0"/>
        <w:spacing w:line="44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lang w:val="en-US" w:eastAsia="zh-CN"/>
        </w:rPr>
      </w:pPr>
      <w:r>
        <w:rPr>
          <w:rFonts w:hint="eastAsia" w:ascii="宋体" w:hAnsi="宋体"/>
          <w:sz w:val="28"/>
          <w:szCs w:val="28"/>
          <w:lang w:val="en-US" w:eastAsia="zh-CN"/>
        </w:rPr>
        <w:t>（4</w:t>
      </w:r>
      <w:r>
        <w:rPr>
          <w:rFonts w:hint="eastAsia" w:ascii="宋体" w:hAnsi="宋体"/>
          <w:sz w:val="28"/>
          <w:szCs w:val="28"/>
        </w:rPr>
        <w:t>)供应商财务状况报告</w:t>
      </w:r>
      <w:r>
        <w:rPr>
          <w:rFonts w:hint="eastAsia" w:ascii="宋体" w:hAnsi="宋体"/>
          <w:sz w:val="28"/>
          <w:szCs w:val="28"/>
          <w:lang w:eastAsia="zh-CN"/>
        </w:rPr>
        <w:t>：</w:t>
      </w:r>
      <w:r>
        <w:rPr>
          <w:rFonts w:hint="eastAsia" w:ascii="宋体" w:hAnsi="宋体"/>
          <w:sz w:val="28"/>
          <w:szCs w:val="28"/>
        </w:rPr>
        <w:t>供应商在递交响应文件截止之日前最近1个季度财务报表</w:t>
      </w:r>
      <w:r>
        <w:rPr>
          <w:rFonts w:hint="eastAsia" w:ascii="宋体" w:hAnsi="宋体"/>
          <w:sz w:val="28"/>
          <w:szCs w:val="28"/>
          <w:lang w:eastAsia="zh-CN"/>
        </w:rPr>
        <w:t>，</w:t>
      </w:r>
      <w:r>
        <w:rPr>
          <w:rFonts w:hint="eastAsia" w:ascii="宋体" w:hAnsi="宋体"/>
          <w:sz w:val="28"/>
          <w:szCs w:val="28"/>
        </w:rPr>
        <w:t>如无经会计师事务所审计的财务报表，则需提交本公司出具的财务报表（含资产负债表、利润表、现金流量表）和承诺书，承诺该财务报表数据真实可靠（格式自拟）</w:t>
      </w:r>
      <w:r>
        <w:rPr>
          <w:rFonts w:hint="eastAsia" w:ascii="宋体" w:hAnsi="宋体"/>
          <w:sz w:val="28"/>
          <w:szCs w:val="28"/>
          <w:lang w:eastAsia="zh-CN"/>
        </w:rPr>
        <w:t>；</w:t>
      </w:r>
      <w:r>
        <w:rPr>
          <w:rFonts w:hint="eastAsia" w:ascii="宋体" w:hAnsi="宋体"/>
          <w:sz w:val="28"/>
          <w:szCs w:val="28"/>
        </w:rPr>
        <w:t>如属新成立不足3个月的</w:t>
      </w:r>
      <w:r>
        <w:rPr>
          <w:rFonts w:hint="eastAsia" w:ascii="宋体" w:hAnsi="宋体"/>
          <w:sz w:val="28"/>
          <w:szCs w:val="28"/>
          <w:lang w:eastAsia="zh-CN"/>
        </w:rPr>
        <w:t>供应商，</w:t>
      </w:r>
      <w:r>
        <w:rPr>
          <w:rFonts w:hint="eastAsia" w:ascii="宋体" w:hAnsi="宋体"/>
          <w:sz w:val="28"/>
          <w:szCs w:val="28"/>
        </w:rPr>
        <w:t>提供成立之月起的月度财务报表复印件</w:t>
      </w:r>
      <w:r>
        <w:rPr>
          <w:rFonts w:hint="eastAsia" w:ascii="宋体" w:hAnsi="宋体"/>
          <w:sz w:val="28"/>
          <w:szCs w:val="28"/>
          <w:lang w:eastAsia="zh-CN"/>
        </w:rPr>
        <w:t>；</w:t>
      </w:r>
      <w:r>
        <w:rPr>
          <w:rFonts w:hint="eastAsia" w:ascii="宋体" w:hAnsi="宋体"/>
          <w:b/>
          <w:bCs/>
          <w:sz w:val="28"/>
          <w:szCs w:val="28"/>
        </w:rPr>
        <w:t>或</w:t>
      </w:r>
      <w:r>
        <w:rPr>
          <w:rFonts w:hint="eastAsia" w:ascii="宋体" w:hAnsi="宋体"/>
          <w:sz w:val="28"/>
          <w:szCs w:val="28"/>
        </w:rPr>
        <w:t>202</w:t>
      </w:r>
      <w:r>
        <w:rPr>
          <w:rFonts w:hint="eastAsia" w:ascii="宋体" w:hAnsi="宋体"/>
          <w:sz w:val="28"/>
          <w:szCs w:val="28"/>
          <w:lang w:val="en-US" w:eastAsia="zh-CN"/>
        </w:rPr>
        <w:t>5</w:t>
      </w:r>
      <w:r>
        <w:rPr>
          <w:rFonts w:hint="eastAsia" w:ascii="宋体" w:hAnsi="宋体"/>
          <w:sz w:val="28"/>
          <w:szCs w:val="28"/>
        </w:rPr>
        <w:t>年度</w:t>
      </w:r>
      <w:r>
        <w:rPr>
          <w:rFonts w:hint="eastAsia" w:ascii="宋体" w:hAnsi="宋体"/>
          <w:sz w:val="28"/>
          <w:szCs w:val="28"/>
          <w:lang w:eastAsia="zh-CN"/>
        </w:rPr>
        <w:t>（</w:t>
      </w:r>
      <w:r>
        <w:rPr>
          <w:rFonts w:hint="eastAsia" w:ascii="宋体" w:hAnsi="宋体"/>
          <w:sz w:val="28"/>
          <w:szCs w:val="28"/>
          <w:lang w:val="en-US" w:eastAsia="zh-CN"/>
        </w:rPr>
        <w:t>或2024年度</w:t>
      </w:r>
      <w:r>
        <w:rPr>
          <w:rFonts w:hint="eastAsia" w:ascii="宋体" w:hAnsi="宋体"/>
          <w:sz w:val="28"/>
          <w:szCs w:val="28"/>
          <w:lang w:eastAsia="zh-CN"/>
        </w:rPr>
        <w:t>）</w:t>
      </w:r>
      <w:r>
        <w:rPr>
          <w:rFonts w:hint="eastAsia" w:ascii="宋体" w:hAnsi="宋体"/>
          <w:sz w:val="28"/>
          <w:szCs w:val="28"/>
        </w:rPr>
        <w:t>的审计报告复印件</w:t>
      </w:r>
      <w:r>
        <w:rPr>
          <w:rFonts w:hint="eastAsia" w:ascii="宋体" w:hAnsi="宋体"/>
          <w:sz w:val="28"/>
          <w:szCs w:val="28"/>
          <w:lang w:eastAsia="zh-CN"/>
        </w:rPr>
        <w:t>；</w:t>
      </w:r>
      <w:r>
        <w:rPr>
          <w:rFonts w:hint="eastAsia" w:ascii="宋体" w:hAnsi="宋体"/>
          <w:b/>
          <w:bCs/>
          <w:sz w:val="28"/>
          <w:szCs w:val="28"/>
        </w:rPr>
        <w:t>或其开户银行出具的2025年</w:t>
      </w:r>
      <w:r>
        <w:rPr>
          <w:rFonts w:hint="eastAsia" w:ascii="宋体" w:hAnsi="宋体"/>
          <w:b/>
          <w:bCs/>
          <w:sz w:val="28"/>
          <w:szCs w:val="28"/>
          <w:lang w:val="en-US" w:eastAsia="zh-CN"/>
        </w:rPr>
        <w:t>9</w:t>
      </w:r>
      <w:r>
        <w:rPr>
          <w:rFonts w:hint="eastAsia" w:ascii="宋体" w:hAnsi="宋体"/>
          <w:b/>
          <w:bCs/>
          <w:sz w:val="28"/>
          <w:szCs w:val="28"/>
        </w:rPr>
        <w:t>月以后的资信证明</w:t>
      </w:r>
      <w:r>
        <w:rPr>
          <w:rFonts w:hint="eastAsia" w:ascii="宋体" w:hAnsi="宋体"/>
          <w:sz w:val="28"/>
          <w:szCs w:val="28"/>
        </w:rPr>
        <w:t>。如供应商为自然人的，提供银行出具本人的资信证明。</w:t>
      </w:r>
      <w:r>
        <w:rPr>
          <w:rFonts w:hint="eastAsia"/>
          <w:lang w:val="en-US" w:eastAsia="zh-CN"/>
        </w:rPr>
        <w:br w:type="page"/>
      </w:r>
      <w:bookmarkStart w:id="2" w:name="_GoBack"/>
      <w:bookmarkEnd w:id="2"/>
    </w:p>
    <w:p>
      <w:pPr>
        <w:tabs>
          <w:tab w:val="left" w:pos="3479"/>
        </w:tabs>
        <w:spacing w:line="520" w:lineRule="exact"/>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jc w:val="cente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t>8.报  价  表</w:t>
      </w:r>
    </w:p>
    <w:p>
      <w:pPr>
        <w:spacing w:line="520" w:lineRule="exact"/>
        <w:jc w:val="center"/>
        <w:rPr>
          <w:rFonts w:hint="eastAsia" w:ascii="方正小标宋简体" w:hAnsi="方正小标宋简体" w:eastAsia="方正小标宋简体" w:cs="方正小标宋简体"/>
          <w:bCs/>
          <w:color w:val="auto"/>
          <w:sz w:val="32"/>
          <w:szCs w:val="32"/>
        </w:rPr>
      </w:pPr>
    </w:p>
    <w:p>
      <w:pPr>
        <w:snapToGrid w:val="0"/>
        <w:spacing w:before="50" w:after="50" w:line="360" w:lineRule="auto"/>
        <w:rPr>
          <w:rFonts w:hint="eastAsia" w:ascii="宋体" w:hAnsi="宋体" w:cs="仿宋_GB2312"/>
          <w:color w:val="auto"/>
          <w:sz w:val="24"/>
          <w:u w:val="single"/>
        </w:rPr>
      </w:pPr>
      <w:r>
        <w:rPr>
          <w:rFonts w:hint="eastAsia" w:ascii="宋体" w:hAnsi="宋体" w:cs="仿宋_GB2312"/>
          <w:color w:val="auto"/>
          <w:sz w:val="24"/>
        </w:rPr>
        <w:t>项目名称：</w:t>
      </w:r>
      <w:r>
        <w:rPr>
          <w:rFonts w:hint="eastAsia" w:ascii="宋体" w:hAnsi="宋体" w:cs="仿宋_GB2312"/>
          <w:color w:val="auto"/>
          <w:sz w:val="24"/>
          <w:u w:val="single"/>
        </w:rPr>
        <w:t xml:space="preserve">                </w:t>
      </w:r>
    </w:p>
    <w:p>
      <w:pPr>
        <w:snapToGrid w:val="0"/>
        <w:spacing w:before="50" w:after="50" w:line="360" w:lineRule="auto"/>
        <w:rPr>
          <w:rFonts w:hint="eastAsia" w:ascii="宋体" w:hAnsi="宋体" w:cs="仿宋_GB2312"/>
          <w:color w:val="auto"/>
          <w:sz w:val="24"/>
          <w:u w:val="single"/>
        </w:rPr>
      </w:pPr>
    </w:p>
    <w:p>
      <w:pPr>
        <w:snapToGrid w:val="0"/>
        <w:spacing w:before="50" w:after="50" w:line="360" w:lineRule="auto"/>
        <w:rPr>
          <w:rFonts w:hint="eastAsia" w:ascii="宋体" w:hAnsi="宋体" w:cs="仿宋_GB2312"/>
          <w:color w:val="auto"/>
          <w:sz w:val="24"/>
        </w:rPr>
      </w:pPr>
      <w:r>
        <w:rPr>
          <w:rFonts w:hint="eastAsia" w:ascii="宋体" w:hAnsi="宋体" w:cs="仿宋_GB2312"/>
          <w:color w:val="auto"/>
          <w:sz w:val="24"/>
        </w:rPr>
        <w:t>项目编号：</w:t>
      </w:r>
      <w:r>
        <w:rPr>
          <w:rFonts w:hint="eastAsia" w:ascii="宋体" w:hAnsi="宋体" w:cs="仿宋_GB2312"/>
          <w:color w:val="auto"/>
          <w:sz w:val="24"/>
          <w:u w:val="single"/>
        </w:rPr>
        <w:t xml:space="preserve">                     </w:t>
      </w:r>
      <w:r>
        <w:rPr>
          <w:rFonts w:hint="eastAsia" w:ascii="宋体" w:hAnsi="宋体" w:cs="仿宋_GB2312"/>
          <w:color w:val="auto"/>
          <w:sz w:val="24"/>
        </w:rPr>
        <w:t xml:space="preserve">                </w:t>
      </w:r>
    </w:p>
    <w:p>
      <w:pPr>
        <w:ind w:right="723"/>
        <w:jc w:val="right"/>
      </w:pPr>
      <w:r>
        <w:rPr>
          <w:rFonts w:hint="eastAsia" w:ascii="宋体" w:hAnsi="宋体" w:cs="宋体"/>
          <w:b/>
          <w:sz w:val="24"/>
          <w:lang w:val="en-US" w:eastAsia="zh-CN"/>
        </w:rPr>
        <w:t xml:space="preserve"> </w:t>
      </w:r>
      <w:r>
        <w:rPr>
          <w:rFonts w:hint="eastAsia" w:ascii="宋体" w:hAnsi="宋体" w:cs="宋体"/>
          <w:b/>
          <w:sz w:val="24"/>
        </w:rPr>
        <w:t>金额单位：人民币（元）</w:t>
      </w:r>
    </w:p>
    <w:tbl>
      <w:tblPr>
        <w:tblStyle w:val="9"/>
        <w:tblpPr w:leftFromText="180" w:rightFromText="180" w:vertAnchor="text" w:horzAnchor="page" w:tblpX="1562" w:tblpY="292"/>
        <w:tblOverlap w:val="never"/>
        <w:tblW w:w="93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76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8" w:hRule="atLeast"/>
        </w:trPr>
        <w:tc>
          <w:tcPr>
            <w:tcW w:w="1701" w:type="dxa"/>
            <w:noWrap w:val="0"/>
            <w:vAlign w:val="center"/>
          </w:tcPr>
          <w:p>
            <w:pPr>
              <w:snapToGrid w:val="0"/>
              <w:ind w:left="-105" w:leftChars="-50" w:right="-105" w:rightChars="-50"/>
              <w:jc w:val="center"/>
              <w:rPr>
                <w:rFonts w:ascii="宋体" w:hAnsi="宋体"/>
                <w:szCs w:val="21"/>
              </w:rPr>
            </w:pPr>
            <w:r>
              <w:rPr>
                <w:rFonts w:hint="eastAsia" w:ascii="宋体" w:hAnsi="宋体" w:cs="仿宋_GB2312"/>
                <w:color w:val="auto"/>
                <w:sz w:val="24"/>
              </w:rPr>
              <w:t>项目</w:t>
            </w:r>
            <w:r>
              <w:rPr>
                <w:rFonts w:hint="eastAsia" w:ascii="宋体" w:hAnsi="宋体"/>
                <w:szCs w:val="21"/>
              </w:rPr>
              <w:t>名称</w:t>
            </w:r>
          </w:p>
        </w:tc>
        <w:tc>
          <w:tcPr>
            <w:tcW w:w="7655" w:type="dxa"/>
            <w:noWrap w:val="0"/>
            <w:vAlign w:val="center"/>
          </w:tcPr>
          <w:p>
            <w:pPr>
              <w:tabs>
                <w:tab w:val="left" w:pos="5040"/>
              </w:tabs>
              <w:snapToGrid w:val="0"/>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 w:hRule="atLeast"/>
        </w:trPr>
        <w:tc>
          <w:tcPr>
            <w:tcW w:w="1701" w:type="dxa"/>
            <w:noWrap w:val="0"/>
            <w:vAlign w:val="center"/>
          </w:tcPr>
          <w:p>
            <w:pPr>
              <w:snapToGrid w:val="0"/>
              <w:jc w:val="center"/>
              <w:rPr>
                <w:rFonts w:ascii="宋体" w:hAnsi="宋体"/>
                <w:szCs w:val="21"/>
              </w:rPr>
            </w:pPr>
            <w:r>
              <w:rPr>
                <w:rFonts w:hint="eastAsia" w:ascii="宋体" w:hAnsi="宋体"/>
                <w:szCs w:val="21"/>
              </w:rPr>
              <w:t>报价（元）</w:t>
            </w:r>
          </w:p>
        </w:tc>
        <w:tc>
          <w:tcPr>
            <w:tcW w:w="7655" w:type="dxa"/>
            <w:noWrap w:val="0"/>
            <w:vAlign w:val="center"/>
          </w:tcPr>
          <w:p>
            <w:pPr>
              <w:tabs>
                <w:tab w:val="left" w:pos="5040"/>
              </w:tabs>
              <w:snapToGrid w:val="0"/>
              <w:ind w:firstLine="420" w:firstLineChars="200"/>
              <w:jc w:val="both"/>
              <w:rPr>
                <w:rFonts w:ascii="宋体" w:hAnsi="宋体"/>
                <w:szCs w:val="21"/>
              </w:rPr>
            </w:pPr>
            <w:r>
              <w:rPr>
                <w:rFonts w:hint="eastAsia" w:ascii="宋体" w:hAnsi="宋体"/>
                <w:szCs w:val="21"/>
              </w:rPr>
              <w:t>人民币大写：</w:t>
            </w:r>
            <w:r>
              <w:rPr>
                <w:rFonts w:hint="eastAsia" w:ascii="宋体" w:hAnsi="宋体"/>
                <w:szCs w:val="21"/>
                <w:u w:val="single"/>
              </w:rPr>
              <w:t xml:space="preserve">                        </w:t>
            </w:r>
            <w:r>
              <w:rPr>
                <w:rFonts w:hint="eastAsia" w:ascii="宋体" w:hAnsi="宋体"/>
                <w:szCs w:val="21"/>
                <w:u w:val="none"/>
              </w:rPr>
              <w:t xml:space="preserve">（¥ </w:t>
            </w:r>
            <w:r>
              <w:rPr>
                <w:rFonts w:hint="eastAsia" w:ascii="宋体" w:hAnsi="宋体"/>
                <w:szCs w:val="21"/>
                <w:u w:val="single"/>
              </w:rPr>
              <w:t xml:space="preserve">     </w:t>
            </w:r>
            <w:r>
              <w:rPr>
                <w:rFonts w:hint="eastAsia" w:ascii="宋体" w:hAnsi="宋体"/>
                <w:szCs w:val="21"/>
                <w:u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3" w:hRule="atLeast"/>
        </w:trPr>
        <w:tc>
          <w:tcPr>
            <w:tcW w:w="1701" w:type="dxa"/>
            <w:noWrap w:val="0"/>
            <w:vAlign w:val="center"/>
          </w:tcPr>
          <w:p>
            <w:pPr>
              <w:snapToGrid w:val="0"/>
              <w:jc w:val="center"/>
              <w:rPr>
                <w:rFonts w:hint="eastAsia" w:ascii="宋体" w:hAnsi="宋体"/>
                <w:szCs w:val="21"/>
              </w:rPr>
            </w:pPr>
          </w:p>
          <w:p>
            <w:pPr>
              <w:snapToGrid w:val="0"/>
              <w:jc w:val="center"/>
              <w:rPr>
                <w:rFonts w:hint="eastAsia" w:ascii="宋体" w:hAnsi="宋体" w:eastAsia="宋体"/>
                <w:szCs w:val="21"/>
                <w:lang w:eastAsia="zh-CN"/>
              </w:rPr>
            </w:pPr>
            <w:r>
              <w:rPr>
                <w:rFonts w:hint="eastAsia" w:ascii="宋体" w:hAnsi="宋体"/>
                <w:szCs w:val="21"/>
                <w:lang w:eastAsia="zh-CN"/>
              </w:rPr>
              <w:t>服务期限</w:t>
            </w:r>
          </w:p>
        </w:tc>
        <w:tc>
          <w:tcPr>
            <w:tcW w:w="7655" w:type="dxa"/>
            <w:noWrap w:val="0"/>
            <w:vAlign w:val="center"/>
          </w:tcPr>
          <w:p>
            <w:pPr>
              <w:snapToGrid w:val="0"/>
              <w:spacing w:line="360" w:lineRule="auto"/>
              <w:rPr>
                <w:rFonts w:ascii="宋体" w:hAnsi="宋体"/>
                <w:szCs w:val="21"/>
              </w:rPr>
            </w:pPr>
          </w:p>
        </w:tc>
      </w:tr>
    </w:tbl>
    <w:p>
      <w:pPr>
        <w:spacing w:line="480" w:lineRule="exact"/>
        <w:ind w:firstLine="3685" w:firstLineChars="1755"/>
        <w:rPr>
          <w:rFonts w:hint="eastAsia" w:cs="宋体"/>
        </w:rPr>
      </w:pPr>
    </w:p>
    <w:p>
      <w:pPr>
        <w:spacing w:line="360" w:lineRule="auto"/>
        <w:contextualSpacing/>
        <w:jc w:val="left"/>
        <w:rPr>
          <w:rFonts w:ascii="宋体" w:hAnsi="宋体" w:cs="仿宋_GB2312"/>
          <w:color w:val="auto"/>
          <w:sz w:val="24"/>
        </w:rPr>
      </w:pPr>
      <w:r>
        <w:rPr>
          <w:rFonts w:hint="eastAsia" w:ascii="宋体" w:hAnsi="宋体" w:cs="仿宋_GB2312"/>
          <w:color w:val="auto"/>
          <w:sz w:val="24"/>
        </w:rPr>
        <w:t xml:space="preserve">注： </w:t>
      </w:r>
    </w:p>
    <w:p>
      <w:pPr>
        <w:spacing w:line="440" w:lineRule="exact"/>
        <w:ind w:firstLine="484" w:firstLineChars="202"/>
        <w:jc w:val="left"/>
        <w:rPr>
          <w:rFonts w:ascii="宋体" w:hAnsi="宋体" w:cs="仿宋_GB2312"/>
          <w:b w:val="0"/>
          <w:bCs/>
          <w:color w:val="auto"/>
          <w:sz w:val="24"/>
          <w:highlight w:val="none"/>
        </w:rPr>
      </w:pPr>
      <w:r>
        <w:rPr>
          <w:rFonts w:hint="eastAsia" w:ascii="宋体" w:hAnsi="宋体" w:cs="仿宋_GB2312"/>
          <w:color w:val="auto"/>
          <w:sz w:val="24"/>
        </w:rPr>
        <w:t>1</w:t>
      </w:r>
      <w:r>
        <w:rPr>
          <w:rFonts w:ascii="宋体" w:hAnsi="宋体" w:cs="仿宋_GB2312"/>
          <w:color w:val="auto"/>
          <w:sz w:val="24"/>
        </w:rPr>
        <w:t>.</w:t>
      </w:r>
      <w:r>
        <w:rPr>
          <w:rFonts w:hint="eastAsia" w:ascii="宋体" w:hAnsi="宋体"/>
          <w:color w:val="auto"/>
          <w:sz w:val="24"/>
        </w:rPr>
        <w:t xml:space="preserve"> </w:t>
      </w:r>
      <w:r>
        <w:rPr>
          <w:rFonts w:hint="eastAsia" w:ascii="宋体" w:hAnsi="宋体"/>
          <w:color w:val="auto"/>
          <w:sz w:val="24"/>
          <w:highlight w:val="none"/>
        </w:rPr>
        <w:t>以上报价</w:t>
      </w:r>
      <w:r>
        <w:rPr>
          <w:rFonts w:hint="eastAsia" w:ascii="宋体" w:hAnsi="宋体"/>
          <w:color w:val="auto"/>
          <w:sz w:val="24"/>
          <w:highlight w:val="none"/>
          <w:lang w:eastAsia="zh-CN"/>
        </w:rPr>
        <w:t>包含</w:t>
      </w:r>
      <w:r>
        <w:rPr>
          <w:rFonts w:hint="eastAsia" w:ascii="宋体" w:hAnsi="宋体"/>
          <w:sz w:val="24"/>
          <w:highlight w:val="none"/>
        </w:rPr>
        <w:t>完成本项目全部内容所需费用的含税价（包含但不限于保险、税费、人员工资、交通、食宿、加班、验收、培训、调试、政策性文件规定及合同包含的所有风险、责任等各项应有费用）。</w:t>
      </w:r>
    </w:p>
    <w:p>
      <w:pPr>
        <w:spacing w:line="360" w:lineRule="auto"/>
        <w:ind w:firstLine="480" w:firstLineChars="200"/>
        <w:contextualSpacing/>
        <w:jc w:val="left"/>
        <w:rPr>
          <w:rFonts w:hint="eastAsia" w:ascii="宋体" w:hAnsi="宋体" w:cs="仿宋_GB2312"/>
          <w:b w:val="0"/>
          <w:bCs/>
          <w:color w:val="auto"/>
          <w:sz w:val="24"/>
        </w:rPr>
      </w:pPr>
      <w:r>
        <w:rPr>
          <w:rFonts w:ascii="宋体" w:hAnsi="宋体" w:cs="仿宋_GB2312"/>
          <w:b w:val="0"/>
          <w:bCs/>
          <w:color w:val="auto"/>
          <w:sz w:val="24"/>
        </w:rPr>
        <w:t>2</w:t>
      </w:r>
      <w:r>
        <w:rPr>
          <w:rFonts w:hint="eastAsia" w:ascii="宋体" w:hAnsi="宋体" w:cs="仿宋_GB2312"/>
          <w:b w:val="0"/>
          <w:bCs/>
          <w:color w:val="auto"/>
          <w:sz w:val="24"/>
        </w:rPr>
        <w:t>.供应商的报价表必须加盖供应商签章并由法定代表人或者委托代理人签字或者</w:t>
      </w:r>
      <w:r>
        <w:rPr>
          <w:rFonts w:hint="eastAsia" w:ascii="宋体" w:hAnsi="宋体" w:cs="仿宋_GB2312"/>
          <w:b w:val="0"/>
          <w:bCs/>
          <w:color w:val="auto"/>
          <w:sz w:val="24"/>
          <w:lang w:eastAsia="zh-CN"/>
        </w:rPr>
        <w:t>公章</w:t>
      </w:r>
      <w:r>
        <w:rPr>
          <w:rFonts w:hint="eastAsia" w:ascii="宋体" w:hAnsi="宋体" w:cs="仿宋_GB2312"/>
          <w:b w:val="0"/>
          <w:bCs/>
          <w:color w:val="auto"/>
          <w:sz w:val="24"/>
        </w:rPr>
        <w:t>，否则其响应文件按无效处理。</w:t>
      </w:r>
    </w:p>
    <w:p>
      <w:pPr>
        <w:spacing w:line="360" w:lineRule="auto"/>
        <w:ind w:firstLine="480" w:firstLineChars="200"/>
        <w:contextualSpacing/>
        <w:jc w:val="left"/>
        <w:rPr>
          <w:rFonts w:hint="eastAsia" w:ascii="宋体" w:hAnsi="宋体" w:cs="仿宋_GB2312"/>
          <w:b w:val="0"/>
          <w:bCs/>
          <w:color w:val="auto"/>
          <w:sz w:val="24"/>
        </w:rPr>
      </w:pPr>
      <w:r>
        <w:rPr>
          <w:rFonts w:ascii="宋体" w:hAnsi="宋体" w:cs="仿宋_GB2312"/>
          <w:b w:val="0"/>
          <w:bCs/>
          <w:color w:val="auto"/>
          <w:sz w:val="24"/>
        </w:rPr>
        <w:t>3</w:t>
      </w:r>
      <w:r>
        <w:rPr>
          <w:rFonts w:hint="eastAsia" w:ascii="宋体" w:hAnsi="宋体" w:cs="仿宋_GB2312"/>
          <w:b w:val="0"/>
          <w:bCs/>
          <w:color w:val="auto"/>
          <w:sz w:val="24"/>
        </w:rPr>
        <w:t>.报价一经涂改，应在涂改处加盖供应商公章或者加盖签章或者由法定代表人或者授权委托人签字，否则其响应文件按无效处理。</w:t>
      </w:r>
    </w:p>
    <w:p>
      <w:pPr>
        <w:spacing w:line="480" w:lineRule="exact"/>
        <w:ind w:firstLine="3685" w:firstLineChars="1755"/>
        <w:rPr>
          <w:rFonts w:hint="eastAsia" w:cs="宋体"/>
        </w:rPr>
      </w:pPr>
    </w:p>
    <w:p>
      <w:pPr>
        <w:spacing w:line="480" w:lineRule="exact"/>
        <w:ind w:firstLine="3685" w:firstLineChars="1755"/>
        <w:rPr>
          <w:rFonts w:hint="eastAsia" w:cs="宋体"/>
        </w:rPr>
      </w:pPr>
    </w:p>
    <w:p>
      <w:pPr>
        <w:spacing w:line="480" w:lineRule="exact"/>
        <w:ind w:firstLine="3685" w:firstLineChars="1755"/>
        <w:rPr>
          <w:rFonts w:hint="eastAsia" w:cs="宋体"/>
        </w:rPr>
      </w:pPr>
    </w:p>
    <w:p>
      <w:pPr>
        <w:spacing w:line="480" w:lineRule="exact"/>
        <w:ind w:firstLine="2940" w:firstLineChars="1400"/>
        <w:rPr>
          <w:rFonts w:hint="eastAsia" w:cs="宋体"/>
          <w:u w:val="single"/>
        </w:rPr>
      </w:pPr>
      <w:bookmarkStart w:id="1" w:name="OLE_LINK2"/>
      <w:r>
        <w:rPr>
          <w:rFonts w:hint="eastAsia" w:cs="宋体"/>
        </w:rPr>
        <w:t>供应商名称（加盖单位公章）：</w:t>
      </w:r>
      <w:r>
        <w:rPr>
          <w:rFonts w:hint="eastAsia" w:cs="宋体"/>
          <w:u w:val="single"/>
        </w:rPr>
        <w:t xml:space="preserve">                     </w:t>
      </w:r>
    </w:p>
    <w:p>
      <w:pPr>
        <w:spacing w:line="480" w:lineRule="exact"/>
        <w:ind w:firstLine="2940" w:firstLineChars="1400"/>
        <w:rPr>
          <w:rFonts w:hint="eastAsia"/>
          <w:u w:val="single"/>
        </w:rPr>
      </w:pPr>
      <w:r>
        <w:rPr>
          <w:rFonts w:hint="eastAsia" w:cs="宋体"/>
        </w:rPr>
        <w:t>法定代表人（或负责人）或委托代理人签名：</w:t>
      </w:r>
      <w:r>
        <w:rPr>
          <w:rFonts w:hint="eastAsia" w:cs="宋体"/>
          <w:u w:val="single"/>
        </w:rPr>
        <w:t xml:space="preserve">                    </w:t>
      </w:r>
    </w:p>
    <w:p>
      <w:pPr>
        <w:spacing w:line="480" w:lineRule="exact"/>
        <w:ind w:firstLine="2940" w:firstLineChars="1400"/>
        <w:rPr>
          <w:rFonts w:hint="eastAsia"/>
        </w:rPr>
      </w:pPr>
      <w:r>
        <w:rPr>
          <w:rFonts w:hint="eastAsia" w:cs="宋体"/>
        </w:rPr>
        <w:t>日</w:t>
      </w:r>
      <w:r>
        <w:rPr>
          <w:rFonts w:hint="eastAsia" w:cs="宋体"/>
          <w:lang w:val="en-US" w:eastAsia="zh-CN"/>
        </w:rPr>
        <w:t xml:space="preserve">      </w:t>
      </w:r>
      <w:r>
        <w:rPr>
          <w:rFonts w:hint="eastAsia" w:cs="宋体"/>
        </w:rPr>
        <w:t>期：</w:t>
      </w:r>
      <w:r>
        <w:rPr>
          <w:u w:val="single"/>
        </w:rPr>
        <w:t xml:space="preserve">              </w:t>
      </w:r>
      <w:r>
        <w:rPr>
          <w:rFonts w:hint="eastAsia" w:cs="宋体"/>
        </w:rPr>
        <w:t>年</w:t>
      </w:r>
      <w:r>
        <w:rPr>
          <w:u w:val="single"/>
        </w:rPr>
        <w:t xml:space="preserve">   </w:t>
      </w:r>
      <w:r>
        <w:rPr>
          <w:rFonts w:hint="eastAsia"/>
          <w:u w:val="single"/>
          <w:lang w:val="en-US" w:eastAsia="zh-CN"/>
        </w:rPr>
        <w:t xml:space="preserve">    </w:t>
      </w:r>
      <w:r>
        <w:rPr>
          <w:u w:val="single"/>
        </w:rPr>
        <w:t xml:space="preserve">   </w:t>
      </w:r>
      <w:r>
        <w:rPr>
          <w:rFonts w:hint="eastAsia" w:cs="宋体"/>
        </w:rPr>
        <w:t>月</w:t>
      </w:r>
      <w:r>
        <w:rPr>
          <w:u w:val="single"/>
        </w:rPr>
        <w:t xml:space="preserve">   </w:t>
      </w:r>
      <w:r>
        <w:rPr>
          <w:rFonts w:hint="eastAsia"/>
          <w:u w:val="single"/>
          <w:lang w:val="en-US" w:eastAsia="zh-CN"/>
        </w:rPr>
        <w:t xml:space="preserve">    </w:t>
      </w:r>
      <w:r>
        <w:rPr>
          <w:u w:val="single"/>
        </w:rPr>
        <w:t xml:space="preserve">   </w:t>
      </w:r>
      <w:r>
        <w:rPr>
          <w:rFonts w:hint="eastAsia" w:cs="宋体"/>
        </w:rPr>
        <w:t>日</w:t>
      </w:r>
    </w:p>
    <w:bookmarkEnd w:id="1"/>
    <w:p>
      <w:pPr>
        <w:spacing w:line="360" w:lineRule="auto"/>
        <w:ind w:firstLine="420" w:firstLineChars="200"/>
        <w:contextualSpacing/>
        <w:jc w:val="left"/>
        <w:rPr>
          <w:rFonts w:hint="eastAsia" w:ascii="宋体" w:hAnsi="宋体" w:cs="仿宋_GB2312"/>
          <w:b w:val="0"/>
          <w:bCs/>
          <w:color w:val="auto"/>
          <w:sz w:val="24"/>
        </w:rPr>
      </w:pPr>
      <w:r>
        <w:rPr>
          <w:rFonts w:hAnsi="宋体"/>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jc w:val="center"/>
        <w:rPr>
          <w:rFonts w:hint="eastAsia"/>
          <w:b/>
          <w:sz w:val="32"/>
          <w:szCs w:val="32"/>
        </w:rPr>
      </w:pPr>
      <w:r>
        <w:rPr>
          <w:rFonts w:hint="eastAsia"/>
          <w:b/>
          <w:sz w:val="32"/>
          <w:szCs w:val="32"/>
          <w:lang w:val="en-US" w:eastAsia="zh-CN"/>
        </w:rPr>
        <w:t>9.</w:t>
      </w:r>
      <w:r>
        <w:rPr>
          <w:rFonts w:hint="eastAsia"/>
          <w:b/>
          <w:sz w:val="32"/>
          <w:szCs w:val="32"/>
        </w:rPr>
        <w:t>服务要求响应表</w:t>
      </w:r>
    </w:p>
    <w:p>
      <w:pPr>
        <w:pStyle w:val="5"/>
        <w:rPr>
          <w:sz w:val="24"/>
        </w:rPr>
      </w:pPr>
    </w:p>
    <w:p>
      <w:pPr>
        <w:pStyle w:val="5"/>
        <w:rPr>
          <w:rFonts w:hAnsi="宋体"/>
          <w:sz w:val="24"/>
          <w:szCs w:val="24"/>
          <w:u w:val="single"/>
        </w:rPr>
      </w:pPr>
      <w:r>
        <w:rPr>
          <w:rFonts w:hAnsi="宋体"/>
          <w:sz w:val="24"/>
          <w:szCs w:val="24"/>
        </w:rPr>
        <w:t>项目名称：</w:t>
      </w:r>
      <w:r>
        <w:rPr>
          <w:rFonts w:hAnsi="宋体"/>
          <w:sz w:val="24"/>
          <w:szCs w:val="24"/>
          <w:u w:val="single"/>
        </w:rPr>
        <w:t xml:space="preserve">                       </w:t>
      </w:r>
    </w:p>
    <w:p>
      <w:pPr>
        <w:pStyle w:val="5"/>
        <w:rPr>
          <w:rFonts w:hAnsi="宋体"/>
          <w:sz w:val="24"/>
          <w:szCs w:val="24"/>
        </w:rPr>
      </w:pPr>
    </w:p>
    <w:p>
      <w:pPr>
        <w:pStyle w:val="5"/>
        <w:rPr>
          <w:rFonts w:hAnsi="宋体"/>
          <w:sz w:val="24"/>
          <w:szCs w:val="24"/>
          <w:u w:val="single"/>
        </w:rPr>
      </w:pPr>
      <w:r>
        <w:rPr>
          <w:rFonts w:hAnsi="宋体"/>
          <w:sz w:val="24"/>
          <w:szCs w:val="24"/>
        </w:rPr>
        <w:t>项目编号：</w:t>
      </w:r>
      <w:r>
        <w:rPr>
          <w:rFonts w:hAnsi="宋体"/>
          <w:sz w:val="24"/>
          <w:szCs w:val="24"/>
          <w:u w:val="single"/>
        </w:rPr>
        <w:t xml:space="preserve">                       </w:t>
      </w:r>
    </w:p>
    <w:p>
      <w:pPr>
        <w:pStyle w:val="5"/>
        <w:rPr>
          <w:rFonts w:hAnsi="宋体"/>
          <w:sz w:val="24"/>
          <w:szCs w:val="24"/>
          <w:u w:val="single"/>
        </w:rPr>
      </w:pPr>
    </w:p>
    <w:tbl>
      <w:tblPr>
        <w:tblStyle w:val="9"/>
        <w:tblW w:w="8621" w:type="dxa"/>
        <w:jc w:val="center"/>
        <w:tblInd w:w="-2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6"/>
        <w:gridCol w:w="4535"/>
        <w:gridCol w:w="2337"/>
        <w:gridCol w:w="1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5"/>
              <w:snapToGrid w:val="0"/>
              <w:ind w:left="-105" w:leftChars="-50" w:right="-105" w:rightChars="-50"/>
              <w:jc w:val="center"/>
              <w:rPr>
                <w:sz w:val="24"/>
                <w:szCs w:val="24"/>
                <w:lang w:val="en-US" w:eastAsia="zh-CN"/>
              </w:rPr>
            </w:pPr>
            <w:r>
              <w:rPr>
                <w:sz w:val="24"/>
                <w:szCs w:val="24"/>
                <w:lang w:val="en-US" w:eastAsia="zh-CN"/>
              </w:rPr>
              <w:t>序号</w:t>
            </w:r>
          </w:p>
        </w:tc>
        <w:tc>
          <w:tcPr>
            <w:tcW w:w="4535" w:type="dxa"/>
            <w:noWrap w:val="0"/>
            <w:vAlign w:val="center"/>
          </w:tcPr>
          <w:p>
            <w:pPr>
              <w:pStyle w:val="5"/>
              <w:snapToGrid w:val="0"/>
              <w:jc w:val="center"/>
              <w:rPr>
                <w:sz w:val="24"/>
                <w:szCs w:val="24"/>
                <w:lang w:val="en-US" w:eastAsia="zh-CN"/>
              </w:rPr>
            </w:pPr>
            <w:r>
              <w:rPr>
                <w:rFonts w:hint="eastAsia"/>
                <w:sz w:val="24"/>
                <w:szCs w:val="24"/>
                <w:lang w:val="en-US" w:eastAsia="zh-CN"/>
              </w:rPr>
              <w:t>项目采购需求</w:t>
            </w:r>
            <w:r>
              <w:rPr>
                <w:sz w:val="24"/>
                <w:szCs w:val="24"/>
                <w:lang w:val="en-US" w:eastAsia="zh-CN"/>
              </w:rPr>
              <w:t>内容</w:t>
            </w:r>
          </w:p>
          <w:p>
            <w:pPr>
              <w:pStyle w:val="5"/>
              <w:snapToGrid w:val="0"/>
              <w:jc w:val="center"/>
              <w:rPr>
                <w:sz w:val="24"/>
                <w:szCs w:val="24"/>
                <w:lang w:val="en-US" w:eastAsia="zh-CN"/>
              </w:rPr>
            </w:pPr>
            <w:r>
              <w:rPr>
                <w:rFonts w:hint="eastAsia"/>
                <w:sz w:val="24"/>
                <w:szCs w:val="24"/>
                <w:lang w:val="en-US" w:eastAsia="zh-CN"/>
              </w:rPr>
              <w:t>（服务内容）</w:t>
            </w:r>
          </w:p>
        </w:tc>
        <w:tc>
          <w:tcPr>
            <w:tcW w:w="2337" w:type="dxa"/>
            <w:noWrap w:val="0"/>
            <w:vAlign w:val="center"/>
          </w:tcPr>
          <w:p>
            <w:pPr>
              <w:pStyle w:val="5"/>
              <w:snapToGrid w:val="0"/>
              <w:jc w:val="center"/>
              <w:rPr>
                <w:sz w:val="24"/>
                <w:szCs w:val="24"/>
                <w:lang w:val="en-US" w:eastAsia="zh-CN"/>
              </w:rPr>
            </w:pPr>
            <w:r>
              <w:rPr>
                <w:sz w:val="24"/>
                <w:szCs w:val="24"/>
                <w:lang w:val="en-US" w:eastAsia="zh-CN"/>
              </w:rPr>
              <w:t>响应文件具体响应</w:t>
            </w:r>
          </w:p>
        </w:tc>
        <w:tc>
          <w:tcPr>
            <w:tcW w:w="1143" w:type="dxa"/>
            <w:noWrap w:val="0"/>
            <w:vAlign w:val="center"/>
          </w:tcPr>
          <w:p>
            <w:pPr>
              <w:pStyle w:val="5"/>
              <w:snapToGrid w:val="0"/>
              <w:ind w:left="-105" w:leftChars="-50" w:right="-105" w:rightChars="-50"/>
              <w:jc w:val="center"/>
              <w:rPr>
                <w:sz w:val="24"/>
                <w:szCs w:val="24"/>
                <w:lang w:val="en-US" w:eastAsia="zh-CN"/>
              </w:rPr>
            </w:pPr>
            <w:r>
              <w:rPr>
                <w:sz w:val="24"/>
                <w:szCs w:val="24"/>
                <w:lang w:val="en-US" w:eastAsia="zh-CN"/>
              </w:rPr>
              <w:t>技术偏离情况说明(＋/-/=)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6"/>
              <w:keepNext w:val="0"/>
              <w:keepLines w:val="0"/>
              <w:pageBreakBefore w:val="0"/>
              <w:kinsoku/>
              <w:overflowPunct/>
              <w:topLinePunct w:val="0"/>
              <w:autoSpaceDE/>
              <w:autoSpaceDN/>
              <w:bidi w:val="0"/>
              <w:adjustRightInd/>
              <w:spacing w:line="240" w:lineRule="auto"/>
              <w:textAlignment w:val="auto"/>
              <w:rPr>
                <w:sz w:val="24"/>
                <w:szCs w:val="24"/>
                <w:lang w:val="en-US" w:eastAsia="zh-CN"/>
              </w:rPr>
            </w:pPr>
            <w:r>
              <w:rPr>
                <w:sz w:val="24"/>
                <w:szCs w:val="24"/>
                <w:lang w:val="en-US" w:eastAsia="zh-CN"/>
              </w:rPr>
              <w:t>1</w:t>
            </w:r>
          </w:p>
        </w:tc>
        <w:tc>
          <w:tcPr>
            <w:tcW w:w="4535" w:type="dxa"/>
            <w:noWrap w:val="0"/>
            <w:vAlign w:val="center"/>
          </w:tcPr>
          <w:p>
            <w:pPr>
              <w:keepNext w:val="0"/>
              <w:keepLines w:val="0"/>
              <w:pageBreakBefore w:val="0"/>
              <w:numPr>
                <w:ilvl w:val="0"/>
                <w:numId w:val="0"/>
              </w:numPr>
              <w:kinsoku/>
              <w:overflowPunct/>
              <w:topLinePunct w:val="0"/>
              <w:autoSpaceDE/>
              <w:autoSpaceDN/>
              <w:bidi w:val="0"/>
              <w:adjustRightInd/>
              <w:spacing w:line="360" w:lineRule="auto"/>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服务要求：</w:t>
            </w:r>
          </w:p>
          <w:p>
            <w:pPr>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1.协助中心开展法制、治安形势、保密教育和防盗、防火、防破坏、防治安灾害事故等教育，协助中心落实各项安全措施。动员和依靠职工群众积极同违法犯罪行为作斗争。</w:t>
            </w:r>
          </w:p>
          <w:p>
            <w:pPr>
              <w:keepNext w:val="0"/>
              <w:keepLines w:val="0"/>
              <w:pageBreakBefore w:val="0"/>
              <w:widowControl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2.在服务中心范围内，配合中心做好对扫黑除恶专项斗争</w:t>
            </w:r>
            <w:r>
              <w:rPr>
                <w:rFonts w:hint="eastAsia" w:ascii="宋体" w:hAnsi="宋体" w:eastAsia="宋体" w:cs="宋体"/>
                <w:color w:val="auto"/>
                <w:kern w:val="2"/>
                <w:sz w:val="24"/>
                <w:szCs w:val="24"/>
                <w:lang w:val="en-US" w:eastAsia="zh-CN" w:bidi="ar-SA"/>
              </w:rPr>
              <w:t>的各项工作。</w:t>
            </w:r>
          </w:p>
          <w:p>
            <w:pPr>
              <w:pStyle w:val="6"/>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3.协助公检法部门，依法组织查破刑事案件和治安案件。</w:t>
            </w:r>
          </w:p>
          <w:p>
            <w:pPr>
              <w:pStyle w:val="6"/>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4.维护服务中心公共场所的治安秩序。</w:t>
            </w:r>
          </w:p>
          <w:p>
            <w:pPr>
              <w:pStyle w:val="6"/>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5.负责服务中心内的各种临时性的治安管理工作。</w:t>
            </w:r>
          </w:p>
          <w:p>
            <w:pPr>
              <w:pStyle w:val="6"/>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6.对医托及有可疑行为的人员进行询问和劝离。</w:t>
            </w:r>
          </w:p>
          <w:p>
            <w:pPr>
              <w:pStyle w:val="6"/>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7.办理服务中心及公安机关交办的其他治安保卫事项。</w:t>
            </w:r>
          </w:p>
          <w:p>
            <w:pPr>
              <w:pStyle w:val="6"/>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8.负责服务中心范围内的车辆管理及交通疏导，严格执行车辆停车管理规定。</w:t>
            </w:r>
          </w:p>
          <w:p>
            <w:pPr>
              <w:pStyle w:val="6"/>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9.负责住院、挂号、收费、发药、门诊等管理工作。</w:t>
            </w:r>
          </w:p>
          <w:p>
            <w:pPr>
              <w:pStyle w:val="6"/>
              <w:keepNext w:val="0"/>
              <w:keepLines w:val="0"/>
              <w:pageBreakBefore w:val="0"/>
              <w:kinsoku/>
              <w:overflowPunct/>
              <w:topLinePunct w:val="0"/>
              <w:autoSpaceDE/>
              <w:autoSpaceDN/>
              <w:bidi w:val="0"/>
              <w:adjustRightInd/>
              <w:spacing w:line="360" w:lineRule="auto"/>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10.负责服务中心安全巡查，对突发事件做应急处理。</w:t>
            </w:r>
          </w:p>
          <w:p>
            <w:pPr>
              <w:pStyle w:val="6"/>
              <w:keepNext w:val="0"/>
              <w:keepLines w:val="0"/>
              <w:pageBreakBefore w:val="0"/>
              <w:kinsoku/>
              <w:overflowPunct/>
              <w:topLinePunct w:val="0"/>
              <w:autoSpaceDE/>
              <w:autoSpaceDN/>
              <w:bidi w:val="0"/>
              <w:adjustRightInd/>
              <w:spacing w:line="360" w:lineRule="auto"/>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11.协助服务中心日常管理、熟悉各系统操作及管理信息的传递。</w:t>
            </w:r>
          </w:p>
          <w:p>
            <w:pPr>
              <w:pStyle w:val="6"/>
              <w:keepNext w:val="0"/>
              <w:keepLines w:val="0"/>
              <w:pageBreakBefore w:val="0"/>
              <w:kinsoku/>
              <w:overflowPunct/>
              <w:topLinePunct w:val="0"/>
              <w:autoSpaceDE/>
              <w:autoSpaceDN/>
              <w:bidi w:val="0"/>
              <w:adjustRightInd/>
              <w:spacing w:line="360" w:lineRule="auto"/>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12.对前来就诊且有需要的人员做好服务工作。</w:t>
            </w:r>
          </w:p>
          <w:p>
            <w:pPr>
              <w:pStyle w:val="6"/>
              <w:keepNext w:val="0"/>
              <w:keepLines w:val="0"/>
              <w:pageBreakBefore w:val="0"/>
              <w:kinsoku/>
              <w:overflowPunct/>
              <w:topLinePunct w:val="0"/>
              <w:autoSpaceDE/>
              <w:autoSpaceDN/>
              <w:bidi w:val="0"/>
              <w:adjustRightInd/>
              <w:spacing w:line="360" w:lineRule="auto"/>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 xml:space="preserve">13.配合做好医疗卫生各项有关工作。 </w:t>
            </w:r>
          </w:p>
          <w:p>
            <w:pPr>
              <w:pStyle w:val="5"/>
              <w:snapToGrid w:val="0"/>
              <w:jc w:val="center"/>
              <w:rPr>
                <w:sz w:val="24"/>
                <w:szCs w:val="24"/>
                <w:lang w:val="en-US" w:eastAsia="zh-CN"/>
              </w:rPr>
            </w:pPr>
            <w:r>
              <w:rPr>
                <w:rFonts w:hint="eastAsia" w:ascii="宋体" w:hAnsi="宋体" w:eastAsia="宋体" w:cs="宋体"/>
                <w:color w:val="auto"/>
                <w:kern w:val="2"/>
                <w:sz w:val="24"/>
                <w:szCs w:val="24"/>
                <w:lang w:val="en-US" w:eastAsia="zh-CN" w:bidi="ar-SA"/>
              </w:rPr>
              <w:t>14.按消防、公安、上级部门要求做好监控室、消控室值班日常管理工作。</w:t>
            </w:r>
          </w:p>
        </w:tc>
        <w:tc>
          <w:tcPr>
            <w:tcW w:w="2337" w:type="dxa"/>
            <w:noWrap w:val="0"/>
            <w:vAlign w:val="center"/>
          </w:tcPr>
          <w:p>
            <w:pPr>
              <w:pStyle w:val="5"/>
              <w:snapToGrid w:val="0"/>
              <w:jc w:val="center"/>
              <w:rPr>
                <w:sz w:val="24"/>
                <w:szCs w:val="24"/>
                <w:lang w:val="en-US" w:eastAsia="zh-CN"/>
              </w:rPr>
            </w:pPr>
          </w:p>
        </w:tc>
        <w:tc>
          <w:tcPr>
            <w:tcW w:w="1143" w:type="dxa"/>
            <w:noWrap w:val="0"/>
            <w:vAlign w:val="center"/>
          </w:tcPr>
          <w:p>
            <w:pPr>
              <w:pStyle w:val="5"/>
              <w:snapToGrid w:val="0"/>
              <w:jc w:val="center"/>
              <w:rPr>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5"/>
              <w:snapToGrid w:val="0"/>
              <w:jc w:val="center"/>
              <w:rPr>
                <w:sz w:val="24"/>
                <w:szCs w:val="24"/>
                <w:lang w:val="en-US" w:eastAsia="zh-CN"/>
              </w:rPr>
            </w:pPr>
            <w:r>
              <w:rPr>
                <w:sz w:val="24"/>
                <w:szCs w:val="24"/>
                <w:lang w:val="en-US" w:eastAsia="zh-CN"/>
              </w:rPr>
              <w:t>2</w:t>
            </w:r>
          </w:p>
        </w:tc>
        <w:tc>
          <w:tcPr>
            <w:tcW w:w="4535" w:type="dxa"/>
            <w:noWrap w:val="0"/>
            <w:vAlign w:val="center"/>
          </w:tcPr>
          <w:p>
            <w:pPr>
              <w:pStyle w:val="5"/>
              <w:snapToGrid w:val="0"/>
              <w:jc w:val="left"/>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人员要求：</w:t>
            </w:r>
          </w:p>
          <w:p>
            <w:pPr>
              <w:pStyle w:val="5"/>
              <w:snapToGrid w:val="0"/>
              <w:jc w:val="left"/>
              <w:rPr>
                <w:rFonts w:hint="eastAsia"/>
                <w:sz w:val="24"/>
                <w:szCs w:val="24"/>
                <w:lang w:val="en-US" w:eastAsia="zh-CN"/>
              </w:rPr>
            </w:pPr>
            <w:r>
              <w:rPr>
                <w:rFonts w:hint="eastAsia"/>
                <w:sz w:val="24"/>
                <w:szCs w:val="24"/>
                <w:lang w:val="en-US" w:eastAsia="zh-CN"/>
              </w:rPr>
              <w:t>1.18周岁以上，50周岁以下的中国公民。</w:t>
            </w:r>
          </w:p>
          <w:p>
            <w:pPr>
              <w:pStyle w:val="5"/>
              <w:snapToGrid w:val="0"/>
              <w:jc w:val="left"/>
              <w:rPr>
                <w:rFonts w:hint="eastAsia"/>
                <w:sz w:val="24"/>
                <w:szCs w:val="24"/>
                <w:lang w:val="en-US" w:eastAsia="zh-CN"/>
              </w:rPr>
            </w:pPr>
            <w:r>
              <w:rPr>
                <w:rFonts w:hint="eastAsia"/>
                <w:sz w:val="24"/>
                <w:szCs w:val="24"/>
                <w:lang w:val="en-US" w:eastAsia="zh-CN"/>
              </w:rPr>
              <w:t>2.遵纪守法，品行良好，无犯罪记录。</w:t>
            </w:r>
          </w:p>
          <w:p>
            <w:pPr>
              <w:pStyle w:val="5"/>
              <w:snapToGrid w:val="0"/>
              <w:jc w:val="left"/>
              <w:rPr>
                <w:rFonts w:hint="eastAsia"/>
                <w:sz w:val="24"/>
                <w:szCs w:val="24"/>
                <w:lang w:val="en-US" w:eastAsia="zh-CN"/>
              </w:rPr>
            </w:pPr>
            <w:r>
              <w:rPr>
                <w:rFonts w:hint="eastAsia"/>
                <w:sz w:val="24"/>
                <w:szCs w:val="24"/>
                <w:lang w:val="en-US" w:eastAsia="zh-CN"/>
              </w:rPr>
              <w:t>3.初中以上文化程度，班长以上人员最少高中以上文化程度，具有一定的保卫管理经验。</w:t>
            </w:r>
          </w:p>
          <w:p>
            <w:pPr>
              <w:pStyle w:val="5"/>
              <w:snapToGrid w:val="0"/>
              <w:jc w:val="left"/>
              <w:rPr>
                <w:rFonts w:hint="eastAsia"/>
                <w:sz w:val="24"/>
                <w:szCs w:val="24"/>
                <w:lang w:val="en-US" w:eastAsia="zh-CN"/>
              </w:rPr>
            </w:pPr>
            <w:r>
              <w:rPr>
                <w:rFonts w:hint="eastAsia"/>
                <w:sz w:val="24"/>
                <w:szCs w:val="24"/>
                <w:lang w:val="en-US" w:eastAsia="zh-CN"/>
              </w:rPr>
              <w:t>4.经公安机关批准设立的培训机构培训合格，取得由县级以上公安机关颁发的《保安员资格证》和《消防设施操作员中级证》。</w:t>
            </w:r>
          </w:p>
          <w:p>
            <w:pPr>
              <w:pStyle w:val="5"/>
              <w:snapToGrid w:val="0"/>
              <w:jc w:val="left"/>
              <w:rPr>
                <w:rFonts w:hint="eastAsia"/>
                <w:sz w:val="24"/>
                <w:szCs w:val="24"/>
                <w:lang w:val="en-US" w:eastAsia="zh-CN"/>
              </w:rPr>
            </w:pPr>
            <w:r>
              <w:rPr>
                <w:rFonts w:hint="eastAsia"/>
                <w:sz w:val="24"/>
                <w:szCs w:val="24"/>
                <w:lang w:val="en-US" w:eastAsia="zh-CN"/>
              </w:rPr>
              <w:t>5.提供入职身体健康报告和心理测试报告。</w:t>
            </w:r>
          </w:p>
          <w:p>
            <w:pPr>
              <w:pStyle w:val="5"/>
              <w:snapToGrid w:val="0"/>
              <w:jc w:val="left"/>
              <w:rPr>
                <w:rFonts w:hint="eastAsia"/>
                <w:sz w:val="24"/>
                <w:szCs w:val="24"/>
                <w:lang w:val="en-US" w:eastAsia="zh-CN"/>
              </w:rPr>
            </w:pPr>
            <w:r>
              <w:rPr>
                <w:rFonts w:hint="eastAsia"/>
                <w:sz w:val="24"/>
                <w:szCs w:val="24"/>
                <w:lang w:val="en-US" w:eastAsia="zh-CN"/>
              </w:rPr>
              <w:t>6.供应商投入的保安要培训合格才能上岗（具体按岗位具体工作要求）。</w:t>
            </w:r>
          </w:p>
          <w:p>
            <w:pPr>
              <w:pStyle w:val="5"/>
              <w:snapToGrid w:val="0"/>
              <w:jc w:val="left"/>
              <w:rPr>
                <w:sz w:val="24"/>
                <w:szCs w:val="24"/>
                <w:lang w:val="en-US" w:eastAsia="zh-CN"/>
              </w:rPr>
            </w:pPr>
            <w:r>
              <w:rPr>
                <w:rFonts w:hint="eastAsia"/>
                <w:color w:val="000000" w:themeColor="text1"/>
                <w:sz w:val="24"/>
                <w:szCs w:val="24"/>
                <w:lang w:val="en-US" w:eastAsia="zh-CN"/>
                <w14:textFill>
                  <w14:solidFill>
                    <w14:schemeClr w14:val="tx1"/>
                  </w14:solidFill>
                </w14:textFill>
              </w:rPr>
              <w:t>7.</w:t>
            </w:r>
            <w:r>
              <w:rPr>
                <w:rFonts w:ascii="宋体" w:hAnsi="宋体" w:eastAsia="宋体" w:cs="宋体"/>
                <w:color w:val="000000" w:themeColor="text1"/>
                <w:sz w:val="24"/>
                <w:szCs w:val="24"/>
                <w14:textFill>
                  <w14:solidFill>
                    <w14:schemeClr w14:val="tx1"/>
                  </w14:solidFill>
                </w14:textFill>
              </w:rPr>
              <w:t>保安入职时要提供身份证复印件、保安证复印件、消防设施操作员中级及以上证件复印件（以上证件需附原件核验），并提供无犯罪证明后方可上岗</w:t>
            </w:r>
            <w:r>
              <w:rPr>
                <w:rFonts w:hint="eastAsia"/>
                <w:color w:val="000000" w:themeColor="text1"/>
                <w:sz w:val="24"/>
                <w:szCs w:val="24"/>
                <w:lang w:val="en-US" w:eastAsia="zh-CN"/>
                <w14:textFill>
                  <w14:solidFill>
                    <w14:schemeClr w14:val="tx1"/>
                  </w14:solidFill>
                </w14:textFill>
              </w:rPr>
              <w:t>。</w:t>
            </w:r>
          </w:p>
        </w:tc>
        <w:tc>
          <w:tcPr>
            <w:tcW w:w="2337" w:type="dxa"/>
            <w:noWrap w:val="0"/>
            <w:vAlign w:val="center"/>
          </w:tcPr>
          <w:p>
            <w:pPr>
              <w:pStyle w:val="5"/>
              <w:snapToGrid w:val="0"/>
              <w:jc w:val="center"/>
              <w:rPr>
                <w:sz w:val="24"/>
                <w:szCs w:val="24"/>
                <w:lang w:val="en-US" w:eastAsia="zh-CN"/>
              </w:rPr>
            </w:pPr>
          </w:p>
        </w:tc>
        <w:tc>
          <w:tcPr>
            <w:tcW w:w="1143" w:type="dxa"/>
            <w:noWrap w:val="0"/>
            <w:vAlign w:val="center"/>
          </w:tcPr>
          <w:p>
            <w:pPr>
              <w:pStyle w:val="5"/>
              <w:snapToGrid w:val="0"/>
              <w:jc w:val="center"/>
              <w:rPr>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5"/>
              <w:snapToGrid w:val="0"/>
              <w:jc w:val="center"/>
              <w:rPr>
                <w:sz w:val="24"/>
                <w:szCs w:val="24"/>
                <w:lang w:val="en-US" w:eastAsia="zh-CN"/>
              </w:rPr>
            </w:pPr>
            <w:r>
              <w:rPr>
                <w:sz w:val="24"/>
                <w:szCs w:val="24"/>
                <w:lang w:val="en-US" w:eastAsia="zh-CN"/>
              </w:rPr>
              <w:t>3</w:t>
            </w:r>
          </w:p>
        </w:tc>
        <w:tc>
          <w:tcPr>
            <w:tcW w:w="4535" w:type="dxa"/>
            <w:noWrap w:val="0"/>
            <w:vAlign w:val="center"/>
          </w:tcPr>
          <w:p>
            <w:pPr>
              <w:pStyle w:val="5"/>
              <w:snapToGrid w:val="0"/>
              <w:jc w:val="left"/>
              <w:rPr>
                <w:sz w:val="24"/>
                <w:szCs w:val="24"/>
                <w:lang w:val="en-US" w:eastAsia="zh-CN"/>
              </w:rPr>
            </w:pPr>
            <w:r>
              <w:rPr>
                <w:rFonts w:hint="eastAsia" w:ascii="宋体" w:hAnsi="宋体" w:eastAsia="宋体" w:cs="宋体"/>
                <w:b w:val="0"/>
                <w:bCs w:val="0"/>
                <w:color w:val="auto"/>
                <w:kern w:val="2"/>
                <w:sz w:val="24"/>
                <w:szCs w:val="24"/>
                <w:lang w:val="en-US" w:eastAsia="zh-CN" w:bidi="ar-SA"/>
              </w:rPr>
              <w:t>岗位配置：保安岗、消控室</w:t>
            </w:r>
          </w:p>
        </w:tc>
        <w:tc>
          <w:tcPr>
            <w:tcW w:w="2337" w:type="dxa"/>
            <w:noWrap w:val="0"/>
            <w:vAlign w:val="center"/>
          </w:tcPr>
          <w:p>
            <w:pPr>
              <w:pStyle w:val="5"/>
              <w:snapToGrid w:val="0"/>
              <w:jc w:val="center"/>
              <w:rPr>
                <w:sz w:val="24"/>
                <w:szCs w:val="24"/>
                <w:lang w:val="en-US" w:eastAsia="zh-CN"/>
              </w:rPr>
            </w:pPr>
          </w:p>
        </w:tc>
        <w:tc>
          <w:tcPr>
            <w:tcW w:w="1143" w:type="dxa"/>
            <w:noWrap w:val="0"/>
            <w:vAlign w:val="center"/>
          </w:tcPr>
          <w:p>
            <w:pPr>
              <w:pStyle w:val="5"/>
              <w:snapToGrid w:val="0"/>
              <w:jc w:val="center"/>
              <w:rPr>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5"/>
              <w:snapToGrid w:val="0"/>
              <w:jc w:val="center"/>
              <w:rPr>
                <w:sz w:val="24"/>
                <w:szCs w:val="24"/>
                <w:lang w:val="en-US" w:eastAsia="zh-CN"/>
              </w:rPr>
            </w:pPr>
            <w:r>
              <w:rPr>
                <w:sz w:val="24"/>
                <w:szCs w:val="24"/>
                <w:lang w:val="en-US" w:eastAsia="zh-CN"/>
              </w:rPr>
              <w:t>4</w:t>
            </w:r>
          </w:p>
        </w:tc>
        <w:tc>
          <w:tcPr>
            <w:tcW w:w="4535" w:type="dxa"/>
            <w:noWrap w:val="0"/>
            <w:vAlign w:val="center"/>
          </w:tcPr>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其他要求：</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1、管理目标</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1）实施安全服务管理方案，根据保安管理标准，按照中心要求，承担中心安全保卫专项管理，明确安全责任，确定安全管理目标，覆盖安全服务面，使中心治安秩序良好，无各类治安、灾害事故发生，治安、医闹案件减少，杜绝重大、特大案件的发生，保卫中心内的设备财产安全以及医护人员人身与财产安全，维持中心正常秩序，以及安全稳定。</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（2）全面负责中心安全管理、交通管理、人员和物资的进出中心管理，重要场所守护，开展定时定点巡逻，及时发现和消除安全隐患。保证中心的交通道路畅通，车辆停放有序，确保车辆安全。</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（3）加强服务范围的消防管理，定期巡查消防设备设施，排查消防隐患，建立严格的消防安全机制与操作程序。</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（4）切实做好中心防盗、防火、防爆、防伤害、防投毒、防其他非法行为，随时出员，为中心提供紧急救助服务，抽调临时安保力量，做好中心重大活动及安全保卫工作。</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（5）及时处理中心内各类纠纷和治安案件，及时、正确处理各类突发事件，配合相关科室做好安全管理、检查工作。</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 xml:space="preserve">2、劳动保护、安全生产 </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1）供应商必须按照《中华人民共和国劳动合同法》的规定与员工签订劳动合同并依据国家、广西和梧州规定要求以及缴纳各种社会保险规定向员工支付工资和缴纳社保及其他保险。供应商报价中必须应充分考虑岗位配置中人员的工资、福利、加班费、社保及其他应缴保险。供应商请按本项目岗位人员数量要求提供各类人员的工资、社保及其他应缴纳保险等费用的报价明细表。服务实施阶段，供应商应承担政府部门对有关最低工资标准政策及社保缴费标准的调整带来的成本上涨的风险。</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（2）合同期内中心有权根据工作需要增减岗位人员。因岗位人员变动发生的费用增减，按中标单价和增减的时间核定费用并相应增减合同费用，但不得超过合同总额的10%，并签订补充协议。</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3）服务期内，中心因特殊情况（如重大节日、重大集会、重要会议、重要接待和外事活动等）需要临时增派安保人员的，供应商应积极配合。安保服务费用按成交单价、到岗人数及在岗时间实际情况进行结算。</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（4）服务期以双方签订的合同为准，成交供应商须在服务期日期前10日先行安排相关安保人员进场了解服务流程及要求，并协助</w:t>
            </w:r>
            <w:r>
              <w:rPr>
                <w:rFonts w:hint="eastAsia"/>
                <w:color w:val="000000" w:themeColor="text1"/>
                <w:sz w:val="24"/>
                <w:szCs w:val="24"/>
                <w:lang w:val="en-US" w:eastAsia="zh-CN"/>
                <w14:textFill>
                  <w14:solidFill>
                    <w14:schemeClr w14:val="tx1"/>
                  </w14:solidFill>
                </w14:textFill>
              </w:rPr>
              <w:t>中心做</w:t>
            </w:r>
            <w:r>
              <w:rPr>
                <w:rFonts w:hint="eastAsia"/>
                <w:sz w:val="24"/>
                <w:szCs w:val="24"/>
                <w:lang w:val="en-US" w:eastAsia="zh-CN"/>
              </w:rPr>
              <w:t>好相应安保交接工作，这期间不计服务费。</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（5）供应商必须按本项目需求投入足额的人员数量，并对员工进行专业的技能培训，落实安全生产与消防安全工作。</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（6）供应商应对其公司员工的生老病死、工伤意外、劳务纠纷等特殊情况承担全部责任，对上述情况的发生，供应商应给予妥善处理，严禁由于上述原因影响中心正常工作和影响中心形象的情况发生。</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3、对供应商要求</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（1）供应商自行安排和组织对保安人员的上岗培训，并取得资格证书。响应文件中必须提供相关证明材料并加盖公章，原件备查。</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（2）供应商须具备良好的从业信誉和治安保卫经验，有健全的组织机构和保安服务管理制度、岗位责任制度、保安员管理制度。</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（3）保安人员应根据采购人要求足额提供，每日应到人数与采购人要求人数相符，确保保安工作质量。</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4）安保服装装备耗材工具配置要求：保安人员要统一服装（由成交供应商自行解决）。按安保工作要求配备一定数量的对讲机、强光电筒、个人安防装备（防爆头盔、防护盾牌、防刺背心、安全钢叉、警棍、自卫喷雾剂）。按工作需要及采购人要求配备必要配套的安检设备（安检仪等）上岗。</w:t>
            </w:r>
          </w:p>
          <w:p>
            <w:pPr>
              <w:pStyle w:val="5"/>
              <w:keepNext w:val="0"/>
              <w:keepLines w:val="0"/>
              <w:pageBreakBefore w:val="0"/>
              <w:widowControl w:val="0"/>
              <w:kinsoku/>
              <w:wordWrap/>
              <w:overflowPunct/>
              <w:topLinePunct w:val="0"/>
              <w:autoSpaceDE/>
              <w:autoSpaceDN/>
              <w:bidi w:val="0"/>
              <w:adjustRightInd/>
              <w:snapToGrid w:val="0"/>
              <w:spacing w:line="360" w:lineRule="auto"/>
              <w:jc w:val="left"/>
              <w:textAlignment w:val="auto"/>
              <w:rPr>
                <w:sz w:val="24"/>
                <w:szCs w:val="24"/>
                <w:lang w:val="en-US" w:eastAsia="zh-CN"/>
              </w:rPr>
            </w:pPr>
            <w:r>
              <w:rPr>
                <w:rFonts w:hint="eastAsia"/>
                <w:sz w:val="24"/>
                <w:szCs w:val="24"/>
                <w:lang w:val="en-US" w:eastAsia="zh-CN"/>
              </w:rPr>
              <w:t>（6）采购人有权要求成交供应商改变不满意的服务状况，确保为现场提供优质、高效的专业服务。</w:t>
            </w:r>
          </w:p>
        </w:tc>
        <w:tc>
          <w:tcPr>
            <w:tcW w:w="2337" w:type="dxa"/>
            <w:noWrap w:val="0"/>
            <w:vAlign w:val="center"/>
          </w:tcPr>
          <w:p>
            <w:pPr>
              <w:pStyle w:val="5"/>
              <w:snapToGrid w:val="0"/>
              <w:jc w:val="center"/>
              <w:rPr>
                <w:sz w:val="24"/>
                <w:szCs w:val="24"/>
                <w:lang w:val="en-US" w:eastAsia="zh-CN"/>
              </w:rPr>
            </w:pPr>
          </w:p>
        </w:tc>
        <w:tc>
          <w:tcPr>
            <w:tcW w:w="1143" w:type="dxa"/>
            <w:noWrap w:val="0"/>
            <w:vAlign w:val="center"/>
          </w:tcPr>
          <w:p>
            <w:pPr>
              <w:pStyle w:val="5"/>
              <w:snapToGrid w:val="0"/>
              <w:jc w:val="center"/>
              <w:rPr>
                <w:sz w:val="24"/>
                <w:szCs w:val="24"/>
                <w:lang w:val="en-US" w:eastAsia="zh-CN"/>
              </w:rPr>
            </w:pPr>
          </w:p>
        </w:tc>
      </w:tr>
    </w:tbl>
    <w:p>
      <w:pPr>
        <w:rPr>
          <w:rFonts w:hint="eastAsia"/>
          <w:sz w:val="24"/>
        </w:rPr>
      </w:pPr>
    </w:p>
    <w:p>
      <w:pPr>
        <w:rPr>
          <w:rFonts w:hint="eastAsia"/>
        </w:rPr>
      </w:pPr>
    </w:p>
    <w:p>
      <w:pPr>
        <w:pStyle w:val="5"/>
        <w:spacing w:line="500" w:lineRule="exact"/>
        <w:ind w:firstLine="2400" w:firstLineChars="1000"/>
        <w:rPr>
          <w:rFonts w:hAnsi="宋体"/>
          <w:sz w:val="24"/>
          <w:szCs w:val="24"/>
          <w:u w:val="single"/>
        </w:rPr>
      </w:pPr>
      <w:r>
        <w:rPr>
          <w:rFonts w:hAnsi="宋体"/>
          <w:sz w:val="24"/>
          <w:szCs w:val="24"/>
        </w:rPr>
        <w:t>供应商（加盖公章）：</w:t>
      </w:r>
      <w:r>
        <w:rPr>
          <w:rFonts w:hAnsi="宋体"/>
          <w:sz w:val="24"/>
          <w:szCs w:val="24"/>
          <w:u w:val="single"/>
        </w:rPr>
        <w:t xml:space="preserve">                                 </w:t>
      </w:r>
    </w:p>
    <w:p>
      <w:pPr>
        <w:pStyle w:val="5"/>
        <w:spacing w:line="500" w:lineRule="exact"/>
        <w:ind w:firstLine="2400" w:firstLineChars="1000"/>
        <w:rPr>
          <w:rFonts w:hAnsi="宋体"/>
          <w:sz w:val="24"/>
          <w:szCs w:val="24"/>
          <w:u w:val="single"/>
        </w:rPr>
      </w:pPr>
      <w:r>
        <w:rPr>
          <w:rFonts w:hAnsi="宋体"/>
          <w:sz w:val="24"/>
          <w:szCs w:val="24"/>
        </w:rPr>
        <w:t>法定代表人(负责人)或委托代理人（签字）：</w:t>
      </w:r>
      <w:r>
        <w:rPr>
          <w:rFonts w:hAnsi="宋体"/>
          <w:sz w:val="24"/>
          <w:szCs w:val="24"/>
          <w:u w:val="single"/>
        </w:rPr>
        <w:t xml:space="preserve">             </w:t>
      </w:r>
    </w:p>
    <w:p>
      <w:pPr>
        <w:pStyle w:val="5"/>
        <w:spacing w:line="500" w:lineRule="exact"/>
        <w:ind w:firstLine="2400" w:firstLineChars="1000"/>
        <w:rPr>
          <w:rFonts w:hAnsi="宋体"/>
          <w:sz w:val="24"/>
          <w:szCs w:val="24"/>
        </w:rPr>
      </w:pPr>
      <w:r>
        <w:rPr>
          <w:rFonts w:hAnsi="宋体"/>
          <w:sz w:val="24"/>
          <w:szCs w:val="24"/>
        </w:rPr>
        <w:t>日</w:t>
      </w:r>
      <w:r>
        <w:rPr>
          <w:rFonts w:hint="eastAsia" w:hAnsi="宋体"/>
          <w:sz w:val="24"/>
          <w:szCs w:val="24"/>
          <w:lang w:val="en-US" w:eastAsia="zh-CN"/>
        </w:rPr>
        <w:t xml:space="preserve">                 </w:t>
      </w:r>
      <w:r>
        <w:rPr>
          <w:rFonts w:hAnsi="宋体"/>
          <w:sz w:val="24"/>
          <w:szCs w:val="24"/>
        </w:rPr>
        <w:t>期：</w:t>
      </w:r>
      <w:r>
        <w:rPr>
          <w:rFonts w:hAnsi="宋体"/>
          <w:sz w:val="24"/>
          <w:szCs w:val="24"/>
          <w:u w:val="single"/>
        </w:rPr>
        <w:t xml:space="preserve">       年  </w:t>
      </w:r>
      <w:r>
        <w:rPr>
          <w:rFonts w:hint="eastAsia" w:hAnsi="宋体"/>
          <w:sz w:val="24"/>
          <w:szCs w:val="24"/>
          <w:u w:val="single"/>
          <w:lang w:val="en-US" w:eastAsia="zh-CN"/>
        </w:rPr>
        <w:t xml:space="preserve">   </w:t>
      </w:r>
      <w:r>
        <w:rPr>
          <w:rFonts w:hAnsi="宋体"/>
          <w:sz w:val="24"/>
          <w:szCs w:val="24"/>
          <w:u w:val="single"/>
        </w:rPr>
        <w:t xml:space="preserve">  月 </w:t>
      </w:r>
      <w:r>
        <w:rPr>
          <w:rFonts w:hint="eastAsia" w:hAnsi="宋体"/>
          <w:sz w:val="24"/>
          <w:szCs w:val="24"/>
          <w:u w:val="single"/>
          <w:lang w:val="en-US" w:eastAsia="zh-CN"/>
        </w:rPr>
        <w:t xml:space="preserve">   </w:t>
      </w:r>
      <w:r>
        <w:rPr>
          <w:rFonts w:hAnsi="宋体"/>
          <w:sz w:val="24"/>
          <w:szCs w:val="24"/>
          <w:u w:val="single"/>
        </w:rPr>
        <w:t xml:space="preserve">   日</w:t>
      </w:r>
    </w:p>
    <w:p/>
    <w:p>
      <w:pPr>
        <w:pStyle w:val="5"/>
        <w:spacing w:line="400" w:lineRule="exact"/>
        <w:jc w:val="left"/>
        <w:rPr>
          <w:b/>
          <w:bCs/>
        </w:rPr>
      </w:pPr>
      <w:r>
        <w:rPr>
          <w:b/>
          <w:bCs/>
        </w:rPr>
        <w:t>说明：</w:t>
      </w:r>
    </w:p>
    <w:p>
      <w:pPr>
        <w:pStyle w:val="5"/>
        <w:spacing w:line="320" w:lineRule="exact"/>
        <w:ind w:left="315" w:hanging="360" w:hangingChars="150"/>
        <w:jc w:val="left"/>
        <w:rPr>
          <w:sz w:val="24"/>
          <w:szCs w:val="24"/>
        </w:rPr>
      </w:pPr>
      <w:r>
        <w:rPr>
          <w:sz w:val="24"/>
          <w:szCs w:val="24"/>
        </w:rPr>
        <w:t>1、供应商必须根据所提供的产品和服务的实际情况对所有</w:t>
      </w:r>
      <w:r>
        <w:rPr>
          <w:rFonts w:hint="eastAsia"/>
          <w:sz w:val="24"/>
          <w:szCs w:val="24"/>
          <w:lang w:eastAsia="zh-CN"/>
        </w:rPr>
        <w:t>项目采购需求</w:t>
      </w:r>
      <w:r>
        <w:rPr>
          <w:sz w:val="24"/>
          <w:szCs w:val="24"/>
        </w:rPr>
        <w:t>条款相关偏离的条目如实填写响应表。</w:t>
      </w:r>
    </w:p>
    <w:p>
      <w:pPr>
        <w:pStyle w:val="5"/>
        <w:spacing w:line="320" w:lineRule="exact"/>
        <w:ind w:left="315" w:hanging="360" w:hangingChars="150"/>
        <w:jc w:val="left"/>
        <w:rPr>
          <w:sz w:val="24"/>
          <w:szCs w:val="24"/>
        </w:rPr>
      </w:pPr>
      <w:r>
        <w:rPr>
          <w:rFonts w:hint="eastAsia"/>
          <w:sz w:val="24"/>
          <w:szCs w:val="24"/>
          <w:lang w:val="en-US" w:eastAsia="zh-CN"/>
        </w:rPr>
        <w:t>2</w:t>
      </w:r>
      <w:r>
        <w:rPr>
          <w:sz w:val="24"/>
          <w:szCs w:val="24"/>
        </w:rPr>
        <w:t>、是否偏离用符号“+、=、-”分别表示正偏离、完全响应、负偏离。</w:t>
      </w:r>
    </w:p>
    <w:p>
      <w:pPr>
        <w:pStyle w:val="5"/>
        <w:spacing w:line="320" w:lineRule="exact"/>
        <w:ind w:left="315" w:hanging="360" w:hangingChars="150"/>
        <w:jc w:val="left"/>
        <w:rPr>
          <w:sz w:val="24"/>
          <w:szCs w:val="24"/>
        </w:rPr>
      </w:pPr>
      <w:r>
        <w:rPr>
          <w:rFonts w:hint="eastAsia"/>
          <w:sz w:val="24"/>
          <w:szCs w:val="24"/>
          <w:lang w:val="en-US" w:eastAsia="zh-CN"/>
        </w:rPr>
        <w:t>3</w:t>
      </w:r>
      <w:r>
        <w:rPr>
          <w:sz w:val="24"/>
          <w:szCs w:val="24"/>
        </w:rPr>
        <w:t>、评</w:t>
      </w:r>
      <w:r>
        <w:rPr>
          <w:rFonts w:hint="eastAsia"/>
          <w:sz w:val="24"/>
          <w:szCs w:val="24"/>
          <w:lang w:eastAsia="zh-CN"/>
        </w:rPr>
        <w:t>审</w:t>
      </w:r>
      <w:r>
        <w:rPr>
          <w:sz w:val="24"/>
          <w:szCs w:val="24"/>
        </w:rPr>
        <w:t>小组发现供应商有虚假描述的，</w:t>
      </w:r>
      <w:r>
        <w:rPr>
          <w:rFonts w:hAnsi="宋体"/>
          <w:bCs/>
          <w:sz w:val="24"/>
          <w:szCs w:val="24"/>
        </w:rPr>
        <w:t>视为响应无效</w:t>
      </w:r>
      <w:r>
        <w:rPr>
          <w:sz w:val="24"/>
          <w:szCs w:val="24"/>
        </w:rPr>
        <w:t>。</w:t>
      </w:r>
    </w:p>
    <w:p>
      <w:pPr>
        <w:rPr>
          <w:rFonts w:hint="eastAsia" w:ascii="宋体" w:hAnsi="宋体" w:cs="仿宋_GB2312"/>
          <w:color w:val="auto"/>
          <w:sz w:val="24"/>
          <w:szCs w:val="24"/>
          <w:lang w:val="en-US" w:eastAsia="zh-CN"/>
        </w:rPr>
      </w:pPr>
      <w:r>
        <w:rPr>
          <w:rFonts w:hint="eastAsia" w:ascii="宋体" w:hAnsi="宋体" w:cs="仿宋_GB2312"/>
          <w:color w:val="auto"/>
          <w:sz w:val="24"/>
          <w:szCs w:val="24"/>
          <w:lang w:val="en-US" w:eastAsia="zh-CN"/>
        </w:rP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jc w:val="center"/>
        <w:rPr>
          <w:rFonts w:hint="eastAsia" w:cs="Times New Roman"/>
          <w:b/>
          <w:color w:val="auto"/>
          <w:sz w:val="30"/>
          <w:szCs w:val="20"/>
          <w:highlight w:val="none"/>
          <w:lang w:val="en-US" w:eastAsia="zh-CN"/>
        </w:rPr>
      </w:pPr>
      <w:r>
        <w:rPr>
          <w:rFonts w:hint="eastAsia" w:cs="Times New Roman"/>
          <w:b/>
          <w:color w:val="auto"/>
          <w:sz w:val="30"/>
          <w:szCs w:val="20"/>
          <w:highlight w:val="none"/>
          <w:lang w:val="en-US" w:eastAsia="zh-CN"/>
        </w:rPr>
        <w:t>10.商务要求偏离表</w:t>
      </w:r>
    </w:p>
    <w:p>
      <w:pPr>
        <w:pStyle w:val="5"/>
        <w:rPr>
          <w:rFonts w:hAnsi="宋体"/>
          <w:sz w:val="24"/>
          <w:szCs w:val="24"/>
          <w:u w:val="single"/>
        </w:rPr>
      </w:pPr>
      <w:r>
        <w:rPr>
          <w:rFonts w:hAnsi="宋体"/>
          <w:sz w:val="24"/>
          <w:szCs w:val="24"/>
        </w:rPr>
        <w:t>项目名称：</w:t>
      </w:r>
      <w:r>
        <w:rPr>
          <w:rFonts w:hAnsi="宋体"/>
          <w:sz w:val="24"/>
          <w:szCs w:val="24"/>
          <w:u w:val="single"/>
        </w:rPr>
        <w:t xml:space="preserve">                       </w:t>
      </w:r>
    </w:p>
    <w:p>
      <w:pPr>
        <w:pStyle w:val="5"/>
        <w:rPr>
          <w:rFonts w:hAnsi="宋体"/>
          <w:sz w:val="24"/>
          <w:szCs w:val="24"/>
        </w:rPr>
      </w:pPr>
    </w:p>
    <w:p>
      <w:pPr>
        <w:pStyle w:val="5"/>
        <w:rPr>
          <w:rFonts w:hAnsi="宋体"/>
          <w:sz w:val="24"/>
          <w:szCs w:val="24"/>
          <w:u w:val="single"/>
        </w:rPr>
      </w:pPr>
      <w:r>
        <w:rPr>
          <w:rFonts w:hAnsi="宋体"/>
          <w:sz w:val="24"/>
          <w:szCs w:val="24"/>
        </w:rPr>
        <w:t>项目编号：</w:t>
      </w:r>
      <w:r>
        <w:rPr>
          <w:rFonts w:hAnsi="宋体"/>
          <w:sz w:val="24"/>
          <w:szCs w:val="24"/>
          <w:u w:val="single"/>
        </w:rPr>
        <w:t xml:space="preserve">                       </w:t>
      </w:r>
    </w:p>
    <w:p>
      <w:pPr>
        <w:pStyle w:val="5"/>
        <w:rPr>
          <w:rFonts w:hAnsi="宋体"/>
          <w:sz w:val="24"/>
          <w:szCs w:val="24"/>
          <w:u w:val="single"/>
        </w:rPr>
      </w:pPr>
    </w:p>
    <w:tbl>
      <w:tblPr>
        <w:tblStyle w:val="9"/>
        <w:tblW w:w="8621" w:type="dxa"/>
        <w:jc w:val="center"/>
        <w:tblInd w:w="-23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6"/>
        <w:gridCol w:w="4273"/>
        <w:gridCol w:w="2599"/>
        <w:gridCol w:w="1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5"/>
              <w:snapToGrid w:val="0"/>
              <w:ind w:left="-105" w:leftChars="-50" w:right="-105" w:rightChars="-50"/>
              <w:jc w:val="center"/>
              <w:rPr>
                <w:sz w:val="24"/>
                <w:szCs w:val="24"/>
                <w:lang w:val="en-US" w:eastAsia="zh-CN"/>
              </w:rPr>
            </w:pPr>
            <w:r>
              <w:rPr>
                <w:sz w:val="24"/>
                <w:szCs w:val="24"/>
                <w:lang w:val="en-US" w:eastAsia="zh-CN"/>
              </w:rPr>
              <w:t>序号</w:t>
            </w:r>
          </w:p>
        </w:tc>
        <w:tc>
          <w:tcPr>
            <w:tcW w:w="4273" w:type="dxa"/>
            <w:noWrap w:val="0"/>
            <w:vAlign w:val="center"/>
          </w:tcPr>
          <w:p>
            <w:pPr>
              <w:pStyle w:val="5"/>
              <w:snapToGrid w:val="0"/>
              <w:jc w:val="center"/>
              <w:rPr>
                <w:sz w:val="24"/>
                <w:szCs w:val="24"/>
                <w:lang w:val="en-US" w:eastAsia="zh-CN"/>
              </w:rPr>
            </w:pPr>
            <w:r>
              <w:rPr>
                <w:rFonts w:hint="eastAsia"/>
                <w:sz w:val="24"/>
                <w:szCs w:val="24"/>
                <w:lang w:val="en-US" w:eastAsia="zh-CN"/>
              </w:rPr>
              <w:t>商务要求内容</w:t>
            </w:r>
          </w:p>
        </w:tc>
        <w:tc>
          <w:tcPr>
            <w:tcW w:w="2599" w:type="dxa"/>
            <w:noWrap w:val="0"/>
            <w:vAlign w:val="center"/>
          </w:tcPr>
          <w:p>
            <w:pPr>
              <w:pStyle w:val="5"/>
              <w:snapToGrid w:val="0"/>
              <w:jc w:val="center"/>
              <w:rPr>
                <w:sz w:val="24"/>
                <w:szCs w:val="24"/>
                <w:lang w:val="en-US" w:eastAsia="zh-CN"/>
              </w:rPr>
            </w:pPr>
            <w:r>
              <w:rPr>
                <w:sz w:val="24"/>
                <w:szCs w:val="24"/>
                <w:lang w:val="en-US" w:eastAsia="zh-CN"/>
              </w:rPr>
              <w:t>响应文件具体响应</w:t>
            </w:r>
          </w:p>
        </w:tc>
        <w:tc>
          <w:tcPr>
            <w:tcW w:w="1143" w:type="dxa"/>
            <w:noWrap w:val="0"/>
            <w:vAlign w:val="center"/>
          </w:tcPr>
          <w:p>
            <w:pPr>
              <w:pStyle w:val="5"/>
              <w:snapToGrid w:val="0"/>
              <w:ind w:left="-105" w:leftChars="-50" w:right="-105" w:rightChars="-50"/>
              <w:jc w:val="center"/>
              <w:rPr>
                <w:sz w:val="24"/>
                <w:szCs w:val="24"/>
                <w:lang w:val="en-US" w:eastAsia="zh-CN"/>
              </w:rPr>
            </w:pPr>
            <w:r>
              <w:rPr>
                <w:sz w:val="24"/>
                <w:szCs w:val="24"/>
                <w:lang w:val="en-US" w:eastAsia="zh-CN"/>
              </w:rPr>
              <w:t>技术偏离情况说明(＋/-/=)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5"/>
              <w:snapToGrid w:val="0"/>
              <w:jc w:val="center"/>
              <w:rPr>
                <w:sz w:val="24"/>
                <w:szCs w:val="24"/>
                <w:lang w:val="en-US" w:eastAsia="zh-CN"/>
              </w:rPr>
            </w:pPr>
            <w:r>
              <w:rPr>
                <w:sz w:val="24"/>
                <w:szCs w:val="24"/>
                <w:lang w:val="en-US" w:eastAsia="zh-CN"/>
              </w:rPr>
              <w:t>1</w:t>
            </w:r>
          </w:p>
        </w:tc>
        <w:tc>
          <w:tcPr>
            <w:tcW w:w="4273" w:type="dxa"/>
            <w:noWrap w:val="0"/>
            <w:vAlign w:val="center"/>
          </w:tcPr>
          <w:p>
            <w:pPr>
              <w:pStyle w:val="5"/>
              <w:snapToGrid w:val="0"/>
              <w:jc w:val="left"/>
              <w:rPr>
                <w:sz w:val="24"/>
                <w:szCs w:val="24"/>
                <w:lang w:val="en-US" w:eastAsia="zh-CN"/>
              </w:rPr>
            </w:pPr>
            <w:r>
              <w:rPr>
                <w:rFonts w:hint="eastAsia"/>
                <w:sz w:val="24"/>
                <w:szCs w:val="24"/>
                <w:lang w:val="en-US" w:eastAsia="zh-CN"/>
              </w:rPr>
              <w:t>服务期限：自签订合同起1年。</w:t>
            </w:r>
          </w:p>
        </w:tc>
        <w:tc>
          <w:tcPr>
            <w:tcW w:w="2599" w:type="dxa"/>
            <w:noWrap w:val="0"/>
            <w:vAlign w:val="center"/>
          </w:tcPr>
          <w:p>
            <w:pPr>
              <w:pStyle w:val="5"/>
              <w:snapToGrid w:val="0"/>
              <w:jc w:val="center"/>
              <w:rPr>
                <w:sz w:val="24"/>
                <w:szCs w:val="24"/>
                <w:lang w:val="en-US" w:eastAsia="zh-CN"/>
              </w:rPr>
            </w:pPr>
          </w:p>
        </w:tc>
        <w:tc>
          <w:tcPr>
            <w:tcW w:w="1143" w:type="dxa"/>
            <w:noWrap w:val="0"/>
            <w:vAlign w:val="center"/>
          </w:tcPr>
          <w:p>
            <w:pPr>
              <w:pStyle w:val="5"/>
              <w:snapToGrid w:val="0"/>
              <w:jc w:val="center"/>
              <w:rPr>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5"/>
              <w:snapToGrid w:val="0"/>
              <w:jc w:val="center"/>
              <w:rPr>
                <w:sz w:val="24"/>
                <w:szCs w:val="24"/>
                <w:lang w:val="en-US" w:eastAsia="zh-CN"/>
              </w:rPr>
            </w:pPr>
            <w:r>
              <w:rPr>
                <w:sz w:val="24"/>
                <w:szCs w:val="24"/>
                <w:lang w:val="en-US" w:eastAsia="zh-CN"/>
              </w:rPr>
              <w:t>2</w:t>
            </w:r>
          </w:p>
        </w:tc>
        <w:tc>
          <w:tcPr>
            <w:tcW w:w="4273" w:type="dxa"/>
            <w:noWrap w:val="0"/>
            <w:vAlign w:val="center"/>
          </w:tcPr>
          <w:p>
            <w:pPr>
              <w:pStyle w:val="5"/>
              <w:snapToGrid w:val="0"/>
              <w:jc w:val="left"/>
              <w:rPr>
                <w:sz w:val="24"/>
                <w:szCs w:val="24"/>
                <w:lang w:val="en-US" w:eastAsia="zh-CN"/>
              </w:rPr>
            </w:pPr>
            <w:r>
              <w:rPr>
                <w:rFonts w:hint="eastAsia"/>
                <w:sz w:val="24"/>
                <w:szCs w:val="24"/>
                <w:lang w:val="en-US" w:eastAsia="zh-CN"/>
              </w:rPr>
              <w:t>付款方式：服务费用按月支付，采购人按照《保卫科督查处罚实施细则》每月不定期检查成交供应商服务质量1-2次，考核结果与服务费结算挂钩，采购人收到供应商提供的发票30日内，经审核确认后将上月的服务费转至成交供应商账户。</w:t>
            </w:r>
          </w:p>
        </w:tc>
        <w:tc>
          <w:tcPr>
            <w:tcW w:w="2599" w:type="dxa"/>
            <w:noWrap w:val="0"/>
            <w:vAlign w:val="center"/>
          </w:tcPr>
          <w:p>
            <w:pPr>
              <w:pStyle w:val="5"/>
              <w:snapToGrid w:val="0"/>
              <w:jc w:val="center"/>
              <w:rPr>
                <w:sz w:val="24"/>
                <w:szCs w:val="24"/>
                <w:lang w:val="en-US" w:eastAsia="zh-CN"/>
              </w:rPr>
            </w:pPr>
          </w:p>
        </w:tc>
        <w:tc>
          <w:tcPr>
            <w:tcW w:w="1143" w:type="dxa"/>
            <w:noWrap w:val="0"/>
            <w:vAlign w:val="center"/>
          </w:tcPr>
          <w:p>
            <w:pPr>
              <w:pStyle w:val="5"/>
              <w:snapToGrid w:val="0"/>
              <w:jc w:val="center"/>
              <w:rPr>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5"/>
              <w:snapToGrid w:val="0"/>
              <w:jc w:val="center"/>
              <w:rPr>
                <w:sz w:val="24"/>
                <w:szCs w:val="24"/>
                <w:lang w:val="en-US" w:eastAsia="zh-CN"/>
              </w:rPr>
            </w:pPr>
            <w:r>
              <w:rPr>
                <w:sz w:val="24"/>
                <w:szCs w:val="24"/>
                <w:lang w:val="en-US" w:eastAsia="zh-CN"/>
              </w:rPr>
              <w:t>3</w:t>
            </w:r>
          </w:p>
        </w:tc>
        <w:tc>
          <w:tcPr>
            <w:tcW w:w="4273" w:type="dxa"/>
            <w:noWrap w:val="0"/>
            <w:vAlign w:val="center"/>
          </w:tcPr>
          <w:p>
            <w:pPr>
              <w:pStyle w:val="5"/>
              <w:snapToGrid w:val="0"/>
              <w:jc w:val="left"/>
              <w:rPr>
                <w:sz w:val="24"/>
                <w:szCs w:val="24"/>
                <w:lang w:val="en-US" w:eastAsia="zh-CN"/>
              </w:rPr>
            </w:pPr>
            <w:r>
              <w:rPr>
                <w:rFonts w:hint="eastAsia"/>
                <w:sz w:val="24"/>
                <w:szCs w:val="24"/>
                <w:lang w:val="en-US" w:eastAsia="zh-CN"/>
              </w:rPr>
              <w:t>报价要求：响应报价包含但不限于员工工资、福利、加班费、税费、社保及其他应缴保险等。采购人不再支付中标价以外的任何费用。在合同实施时，采购人将不予支付成交供应商没有列入的项目费用，并认为此项目的费用已包括在响应总报价中。</w:t>
            </w:r>
          </w:p>
        </w:tc>
        <w:tc>
          <w:tcPr>
            <w:tcW w:w="2599" w:type="dxa"/>
            <w:noWrap w:val="0"/>
            <w:vAlign w:val="center"/>
          </w:tcPr>
          <w:p>
            <w:pPr>
              <w:pStyle w:val="5"/>
              <w:snapToGrid w:val="0"/>
              <w:jc w:val="center"/>
              <w:rPr>
                <w:sz w:val="24"/>
                <w:szCs w:val="24"/>
                <w:lang w:val="en-US" w:eastAsia="zh-CN"/>
              </w:rPr>
            </w:pPr>
          </w:p>
        </w:tc>
        <w:tc>
          <w:tcPr>
            <w:tcW w:w="1143" w:type="dxa"/>
            <w:noWrap w:val="0"/>
            <w:vAlign w:val="center"/>
          </w:tcPr>
          <w:p>
            <w:pPr>
              <w:pStyle w:val="5"/>
              <w:snapToGrid w:val="0"/>
              <w:jc w:val="center"/>
              <w:rPr>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5"/>
              <w:snapToGrid w:val="0"/>
              <w:jc w:val="center"/>
              <w:rPr>
                <w:sz w:val="24"/>
                <w:szCs w:val="24"/>
                <w:lang w:val="en-US" w:eastAsia="zh-CN"/>
              </w:rPr>
            </w:pPr>
            <w:r>
              <w:rPr>
                <w:sz w:val="24"/>
                <w:szCs w:val="24"/>
                <w:lang w:val="en-US" w:eastAsia="zh-CN"/>
              </w:rPr>
              <w:t>4</w:t>
            </w:r>
          </w:p>
        </w:tc>
        <w:tc>
          <w:tcPr>
            <w:tcW w:w="4273" w:type="dxa"/>
            <w:noWrap w:val="0"/>
            <w:vAlign w:val="center"/>
          </w:tcPr>
          <w:p>
            <w:pPr>
              <w:pStyle w:val="5"/>
              <w:snapToGrid w:val="0"/>
              <w:jc w:val="left"/>
              <w:rPr>
                <w:sz w:val="24"/>
                <w:szCs w:val="24"/>
                <w:lang w:val="en-US" w:eastAsia="zh-CN"/>
              </w:rPr>
            </w:pPr>
            <w:r>
              <w:rPr>
                <w:rFonts w:hint="eastAsia"/>
                <w:sz w:val="24"/>
                <w:szCs w:val="24"/>
                <w:lang w:val="en-US" w:eastAsia="zh-CN"/>
              </w:rPr>
              <w:t>考核标准：（1）保卫科督查处罚实施细则；（2）保卫科业务督查及质量改进记录表。</w:t>
            </w:r>
          </w:p>
        </w:tc>
        <w:tc>
          <w:tcPr>
            <w:tcW w:w="2599" w:type="dxa"/>
            <w:noWrap w:val="0"/>
            <w:vAlign w:val="center"/>
          </w:tcPr>
          <w:p>
            <w:pPr>
              <w:pStyle w:val="5"/>
              <w:snapToGrid w:val="0"/>
              <w:jc w:val="center"/>
              <w:rPr>
                <w:sz w:val="24"/>
                <w:szCs w:val="24"/>
                <w:lang w:val="en-US" w:eastAsia="zh-CN"/>
              </w:rPr>
            </w:pPr>
          </w:p>
        </w:tc>
        <w:tc>
          <w:tcPr>
            <w:tcW w:w="1143" w:type="dxa"/>
            <w:noWrap w:val="0"/>
            <w:vAlign w:val="center"/>
          </w:tcPr>
          <w:p>
            <w:pPr>
              <w:pStyle w:val="5"/>
              <w:snapToGrid w:val="0"/>
              <w:jc w:val="center"/>
              <w:rPr>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06" w:type="dxa"/>
            <w:noWrap w:val="0"/>
            <w:vAlign w:val="center"/>
          </w:tcPr>
          <w:p>
            <w:pPr>
              <w:pStyle w:val="5"/>
              <w:snapToGrid w:val="0"/>
              <w:jc w:val="center"/>
              <w:rPr>
                <w:rFonts w:hint="default"/>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5</w:t>
            </w:r>
          </w:p>
        </w:tc>
        <w:tc>
          <w:tcPr>
            <w:tcW w:w="4273" w:type="dxa"/>
            <w:noWrap w:val="0"/>
            <w:vAlign w:val="center"/>
          </w:tcPr>
          <w:p>
            <w:pPr>
              <w:pStyle w:val="5"/>
              <w:snapToGrid w:val="0"/>
              <w:jc w:val="left"/>
              <w:rPr>
                <w:rFonts w:hint="default"/>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服务地点：梧州市长洲区</w:t>
            </w:r>
            <w:r>
              <w:rPr>
                <w:rFonts w:hint="eastAsia" w:ascii="宋体" w:hAnsi="宋体" w:eastAsia="宋体" w:cs="宋体"/>
                <w:color w:val="000000" w:themeColor="text1"/>
                <w:sz w:val="24"/>
                <w:szCs w:val="24"/>
                <w:lang w:eastAsia="zh-CN"/>
                <w14:textFill>
                  <w14:solidFill>
                    <w14:schemeClr w14:val="tx1"/>
                  </w14:solidFill>
                </w14:textFill>
              </w:rPr>
              <w:t>西堤三路</w:t>
            </w:r>
            <w:r>
              <w:rPr>
                <w:rFonts w:hint="eastAsia" w:ascii="宋体" w:hAnsi="宋体" w:eastAsia="宋体" w:cs="宋体"/>
                <w:color w:val="000000" w:themeColor="text1"/>
                <w:sz w:val="24"/>
                <w:szCs w:val="24"/>
                <w:lang w:val="en-US" w:eastAsia="zh-CN"/>
                <w14:textFill>
                  <w14:solidFill>
                    <w14:schemeClr w14:val="tx1"/>
                  </w14:solidFill>
                </w14:textFill>
              </w:rPr>
              <w:t>66</w:t>
            </w:r>
            <w:r>
              <w:rPr>
                <w:rFonts w:hint="eastAsia" w:ascii="宋体" w:hAnsi="宋体" w:eastAsia="宋体" w:cs="宋体"/>
                <w:color w:val="000000" w:themeColor="text1"/>
                <w:sz w:val="24"/>
                <w:szCs w:val="24"/>
                <w14:textFill>
                  <w14:solidFill>
                    <w14:schemeClr w14:val="tx1"/>
                  </w14:solidFill>
                </w14:textFill>
              </w:rPr>
              <w:t>号梧州市长洲区大塘社区卫生服务中心管辖范围。</w:t>
            </w:r>
          </w:p>
        </w:tc>
        <w:tc>
          <w:tcPr>
            <w:tcW w:w="2599" w:type="dxa"/>
            <w:noWrap w:val="0"/>
            <w:vAlign w:val="center"/>
          </w:tcPr>
          <w:p>
            <w:pPr>
              <w:pStyle w:val="5"/>
              <w:snapToGrid w:val="0"/>
              <w:jc w:val="center"/>
              <w:rPr>
                <w:sz w:val="24"/>
                <w:szCs w:val="24"/>
                <w:lang w:val="en-US" w:eastAsia="zh-CN"/>
              </w:rPr>
            </w:pPr>
          </w:p>
        </w:tc>
        <w:tc>
          <w:tcPr>
            <w:tcW w:w="1143" w:type="dxa"/>
            <w:noWrap w:val="0"/>
            <w:vAlign w:val="center"/>
          </w:tcPr>
          <w:p>
            <w:pPr>
              <w:pStyle w:val="5"/>
              <w:snapToGrid w:val="0"/>
              <w:jc w:val="center"/>
              <w:rPr>
                <w:sz w:val="24"/>
                <w:szCs w:val="24"/>
                <w:lang w:val="en-US" w:eastAsia="zh-CN"/>
              </w:rPr>
            </w:pPr>
          </w:p>
        </w:tc>
      </w:tr>
    </w:tbl>
    <w:p>
      <w:pPr>
        <w:rPr>
          <w:rFonts w:hint="eastAsia"/>
        </w:rPr>
      </w:pPr>
    </w:p>
    <w:p>
      <w:pPr>
        <w:pStyle w:val="5"/>
        <w:spacing w:line="500" w:lineRule="exact"/>
        <w:ind w:firstLine="2400" w:firstLineChars="1000"/>
        <w:rPr>
          <w:rFonts w:hAnsi="宋体"/>
          <w:sz w:val="24"/>
          <w:szCs w:val="24"/>
          <w:u w:val="single"/>
        </w:rPr>
      </w:pPr>
      <w:r>
        <w:rPr>
          <w:rFonts w:hAnsi="宋体"/>
          <w:sz w:val="24"/>
          <w:szCs w:val="24"/>
        </w:rPr>
        <w:t>供应商（加盖公章）：</w:t>
      </w:r>
      <w:r>
        <w:rPr>
          <w:rFonts w:hAnsi="宋体"/>
          <w:sz w:val="24"/>
          <w:szCs w:val="24"/>
          <w:u w:val="single"/>
        </w:rPr>
        <w:t xml:space="preserve">                                 </w:t>
      </w:r>
    </w:p>
    <w:p>
      <w:pPr>
        <w:pStyle w:val="5"/>
        <w:spacing w:line="500" w:lineRule="exact"/>
        <w:ind w:firstLine="2400" w:firstLineChars="1000"/>
        <w:rPr>
          <w:rFonts w:hAnsi="宋体"/>
          <w:sz w:val="24"/>
          <w:szCs w:val="24"/>
          <w:u w:val="single"/>
        </w:rPr>
      </w:pPr>
      <w:r>
        <w:rPr>
          <w:rFonts w:hAnsi="宋体"/>
          <w:sz w:val="24"/>
          <w:szCs w:val="24"/>
        </w:rPr>
        <w:t>法定代表人(负责人)或委托代理人（签字）：</w:t>
      </w:r>
      <w:r>
        <w:rPr>
          <w:rFonts w:hAnsi="宋体"/>
          <w:sz w:val="24"/>
          <w:szCs w:val="24"/>
          <w:u w:val="single"/>
        </w:rPr>
        <w:t xml:space="preserve">             </w:t>
      </w:r>
    </w:p>
    <w:p>
      <w:pPr>
        <w:ind w:firstLine="2400" w:firstLineChars="1000"/>
      </w:pPr>
      <w:r>
        <w:rPr>
          <w:rFonts w:hAnsi="宋体"/>
          <w:sz w:val="24"/>
          <w:szCs w:val="24"/>
        </w:rPr>
        <w:t>日</w:t>
      </w:r>
      <w:r>
        <w:rPr>
          <w:rFonts w:hint="eastAsia" w:hAnsi="宋体"/>
          <w:sz w:val="24"/>
          <w:szCs w:val="24"/>
          <w:lang w:val="en-US" w:eastAsia="zh-CN"/>
        </w:rPr>
        <w:t xml:space="preserve">                 </w:t>
      </w:r>
      <w:r>
        <w:rPr>
          <w:rFonts w:hAnsi="宋体"/>
          <w:sz w:val="24"/>
          <w:szCs w:val="24"/>
        </w:rPr>
        <w:t>期：</w:t>
      </w:r>
      <w:r>
        <w:rPr>
          <w:rFonts w:hAnsi="宋体"/>
          <w:sz w:val="24"/>
          <w:szCs w:val="24"/>
          <w:u w:val="single"/>
        </w:rPr>
        <w:t xml:space="preserve">      </w:t>
      </w:r>
      <w:r>
        <w:rPr>
          <w:rFonts w:hint="eastAsia" w:hAnsi="宋体"/>
          <w:sz w:val="24"/>
          <w:szCs w:val="24"/>
          <w:u w:val="single"/>
          <w:lang w:val="en-US" w:eastAsia="zh-CN"/>
        </w:rPr>
        <w:t xml:space="preserve"> </w:t>
      </w:r>
      <w:r>
        <w:rPr>
          <w:rFonts w:hAnsi="宋体"/>
          <w:sz w:val="24"/>
          <w:szCs w:val="24"/>
          <w:u w:val="single"/>
        </w:rPr>
        <w:t xml:space="preserve"> 年  </w:t>
      </w:r>
      <w:r>
        <w:rPr>
          <w:rFonts w:hint="eastAsia" w:hAnsi="宋体"/>
          <w:sz w:val="24"/>
          <w:szCs w:val="24"/>
          <w:u w:val="single"/>
          <w:lang w:val="en-US" w:eastAsia="zh-CN"/>
        </w:rPr>
        <w:t xml:space="preserve">  </w:t>
      </w:r>
      <w:r>
        <w:rPr>
          <w:rFonts w:hAnsi="宋体"/>
          <w:sz w:val="24"/>
          <w:szCs w:val="24"/>
          <w:u w:val="single"/>
        </w:rPr>
        <w:t xml:space="preserve">  月  </w:t>
      </w:r>
      <w:r>
        <w:rPr>
          <w:rFonts w:hint="eastAsia" w:hAnsi="宋体"/>
          <w:sz w:val="24"/>
          <w:szCs w:val="24"/>
          <w:u w:val="single"/>
          <w:lang w:val="en-US" w:eastAsia="zh-CN"/>
        </w:rPr>
        <w:t xml:space="preserve">  </w:t>
      </w:r>
      <w:r>
        <w:rPr>
          <w:rFonts w:hAnsi="宋体"/>
          <w:sz w:val="24"/>
          <w:szCs w:val="24"/>
          <w:u w:val="single"/>
        </w:rPr>
        <w:t xml:space="preserve">  日</w:t>
      </w:r>
    </w:p>
    <w:p>
      <w:pPr>
        <w:pStyle w:val="5"/>
        <w:spacing w:line="400" w:lineRule="exact"/>
        <w:jc w:val="left"/>
        <w:rPr>
          <w:b/>
          <w:bCs/>
        </w:rPr>
      </w:pPr>
    </w:p>
    <w:p>
      <w:pPr>
        <w:pStyle w:val="5"/>
        <w:spacing w:line="400" w:lineRule="exact"/>
        <w:jc w:val="left"/>
        <w:rPr>
          <w:b/>
          <w:bCs/>
        </w:rPr>
      </w:pPr>
      <w:r>
        <w:rPr>
          <w:b/>
          <w:bCs/>
        </w:rPr>
        <w:t>说明：</w:t>
      </w:r>
    </w:p>
    <w:p>
      <w:pPr>
        <w:pStyle w:val="5"/>
        <w:spacing w:line="320" w:lineRule="exact"/>
        <w:ind w:left="315" w:hanging="300" w:hangingChars="150"/>
        <w:jc w:val="left"/>
      </w:pPr>
      <w:r>
        <w:t>1、供应商必须根据所提供的产品和服务的实际情况对</w:t>
      </w:r>
      <w:r>
        <w:rPr>
          <w:rFonts w:hint="eastAsia"/>
          <w:lang w:eastAsia="zh-CN"/>
        </w:rPr>
        <w:t>项目的商务</w:t>
      </w:r>
      <w:r>
        <w:t>条款</w:t>
      </w:r>
      <w:r>
        <w:rPr>
          <w:rFonts w:hint="eastAsia"/>
          <w:lang w:eastAsia="zh-CN"/>
        </w:rPr>
        <w:t>内容</w:t>
      </w:r>
      <w:r>
        <w:t>相关偏离的条目如实填写响应表。</w:t>
      </w:r>
    </w:p>
    <w:p>
      <w:pPr>
        <w:pStyle w:val="5"/>
        <w:spacing w:line="320" w:lineRule="exact"/>
        <w:ind w:left="315" w:hanging="300" w:hangingChars="150"/>
        <w:jc w:val="left"/>
      </w:pPr>
      <w:r>
        <w:rPr>
          <w:rFonts w:hint="eastAsia"/>
          <w:lang w:val="en-US" w:eastAsia="zh-CN"/>
        </w:rPr>
        <w:t>2</w:t>
      </w:r>
      <w:r>
        <w:t>、是否偏离用符号“+、=、-”分别表示正偏离、完全响应、负偏离。</w:t>
      </w:r>
    </w:p>
    <w:p>
      <w:pPr>
        <w:pStyle w:val="5"/>
        <w:spacing w:line="320" w:lineRule="exact"/>
        <w:ind w:left="315" w:hanging="300" w:hangingChars="150"/>
        <w:jc w:val="left"/>
      </w:pPr>
      <w:r>
        <w:rPr>
          <w:rFonts w:hint="eastAsia"/>
          <w:lang w:val="en-US" w:eastAsia="zh-CN"/>
        </w:rPr>
        <w:t>3</w:t>
      </w:r>
      <w:r>
        <w:t>、评</w:t>
      </w:r>
      <w:r>
        <w:rPr>
          <w:rFonts w:hint="eastAsia"/>
          <w:lang w:eastAsia="zh-CN"/>
        </w:rPr>
        <w:t>审</w:t>
      </w:r>
      <w:r>
        <w:t>小组发现供应商有虚假描述的，</w:t>
      </w:r>
      <w:r>
        <w:rPr>
          <w:rFonts w:hAnsi="宋体"/>
          <w:bCs/>
        </w:rPr>
        <w:t>视为响应无效</w:t>
      </w:r>
      <w:r>
        <w:t>。</w:t>
      </w:r>
    </w:p>
    <w:p>
      <w:r>
        <w:br w:type="page"/>
      </w:r>
    </w:p>
    <w:p>
      <w:pPr>
        <w:spacing w:line="360" w:lineRule="auto"/>
        <w:ind w:firstLine="422" w:firstLineChars="200"/>
        <w:jc w:val="left"/>
        <w:rPr>
          <w:rFonts w:hint="eastAsia" w:ascii="宋体" w:hAnsi="宋体" w:cs="宋体"/>
          <w:b/>
          <w:color w:val="auto"/>
          <w:szCs w:val="21"/>
          <w:highlight w:val="none"/>
        </w:rPr>
      </w:pPr>
      <w:r>
        <w:rPr>
          <w:rFonts w:hint="eastAsia" w:ascii="宋体" w:hAnsi="宋体" w:cs="宋体"/>
          <w:b/>
          <w:color w:val="auto"/>
          <w:szCs w:val="21"/>
          <w:highlight w:val="none"/>
          <w:lang w:eastAsia="zh-CN"/>
        </w:rPr>
        <w:t>（</w:t>
      </w:r>
      <w:r>
        <w:rPr>
          <w:rFonts w:hint="eastAsia" w:ascii="宋体" w:hAnsi="宋体" w:cs="宋体"/>
          <w:b/>
          <w:color w:val="auto"/>
          <w:szCs w:val="21"/>
          <w:highlight w:val="none"/>
        </w:rPr>
        <w:t>必须提供）</w:t>
      </w:r>
    </w:p>
    <w:p>
      <w:pPr>
        <w:jc w:val="center"/>
        <w:rPr>
          <w:rFonts w:hint="eastAsia" w:ascii="宋体" w:hAnsi="宋体" w:eastAsia="宋体" w:cs="宋体"/>
          <w:b/>
          <w:color w:val="auto"/>
          <w:szCs w:val="21"/>
          <w:highlight w:val="none"/>
          <w:lang w:val="en-US" w:eastAsia="zh-CN"/>
        </w:rPr>
      </w:pPr>
      <w:r>
        <w:rPr>
          <w:rFonts w:hint="eastAsia" w:cs="Times New Roman"/>
          <w:b/>
          <w:color w:val="auto"/>
          <w:sz w:val="30"/>
          <w:szCs w:val="20"/>
          <w:highlight w:val="none"/>
          <w:lang w:val="en-US" w:eastAsia="zh-CN"/>
        </w:rPr>
        <w:t>11.</w:t>
      </w:r>
      <w:r>
        <w:rPr>
          <w:rFonts w:hint="eastAsia" w:ascii="Times New Roman" w:hAnsi="Times New Roman" w:eastAsia="宋体" w:cs="Times New Roman"/>
          <w:b/>
          <w:color w:val="auto"/>
          <w:sz w:val="30"/>
          <w:szCs w:val="20"/>
          <w:highlight w:val="none"/>
          <w:lang w:val="en-US" w:eastAsia="zh-CN"/>
        </w:rPr>
        <w:t>服务实施方案及承诺</w:t>
      </w:r>
      <w:r>
        <w:rPr>
          <w:rFonts w:hint="eastAsia" w:ascii="宋体" w:hAnsi="宋体" w:eastAsia="宋体" w:cs="宋体"/>
          <w:b/>
          <w:color w:val="auto"/>
          <w:szCs w:val="21"/>
          <w:highlight w:val="none"/>
          <w:lang w:val="en-US" w:eastAsia="zh-CN"/>
        </w:rPr>
        <w:t>（格式自拟）</w:t>
      </w:r>
    </w:p>
    <w:p>
      <w:pPr>
        <w:ind w:firstLine="420" w:firstLineChars="200"/>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cs="Times New Roman"/>
          <w:b w:val="0"/>
          <w:bCs/>
          <w:color w:val="000000" w:themeColor="text1"/>
          <w:kern w:val="2"/>
          <w:sz w:val="21"/>
          <w:szCs w:val="21"/>
          <w:highlight w:val="none"/>
          <w:lang w:val="en-US" w:eastAsia="zh-CN" w:bidi="ar-SA"/>
          <w14:textFill>
            <w14:solidFill>
              <w14:schemeClr w14:val="tx1"/>
            </w14:solidFill>
          </w14:textFill>
        </w:rPr>
        <w:t xml:space="preserve"> </w:t>
      </w:r>
      <w: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由供应商根据本项目需求，结合自身实际情况编写，包括但不限于：拟投入人员名单</w:t>
      </w:r>
      <w:r>
        <w:rPr>
          <w:rFonts w:hint="eastAsia" w:cs="Times New Roman"/>
          <w:b w:val="0"/>
          <w:bCs/>
          <w:color w:val="000000" w:themeColor="text1"/>
          <w:kern w:val="2"/>
          <w:sz w:val="21"/>
          <w:szCs w:val="21"/>
          <w:highlight w:val="none"/>
          <w:lang w:val="en-US" w:eastAsia="zh-CN" w:bidi="ar-SA"/>
          <w14:textFill>
            <w14:solidFill>
              <w14:schemeClr w14:val="tx1"/>
            </w14:solidFill>
          </w14:textFill>
        </w:rPr>
        <w:t>（包</w:t>
      </w:r>
      <w: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含</w:t>
      </w:r>
      <w:r>
        <w:rPr>
          <w:rFonts w:hint="eastAsia" w:cs="Times New Roman"/>
          <w:b w:val="0"/>
          <w:bCs/>
          <w:color w:val="000000" w:themeColor="text1"/>
          <w:kern w:val="2"/>
          <w:sz w:val="21"/>
          <w:szCs w:val="21"/>
          <w:highlight w:val="none"/>
          <w:lang w:val="en-US" w:eastAsia="zh-CN" w:bidi="ar-SA"/>
          <w14:textFill>
            <w14:solidFill>
              <w14:schemeClr w14:val="tx1"/>
            </w14:solidFill>
          </w14:textFill>
        </w:rPr>
        <w:t>姓名、性别、</w:t>
      </w:r>
      <w: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年龄、</w:t>
      </w:r>
      <w:r>
        <w:rPr>
          <w:rFonts w:hint="eastAsia" w:cs="Times New Roman"/>
          <w:b w:val="0"/>
          <w:bCs/>
          <w:color w:val="000000" w:themeColor="text1"/>
          <w:kern w:val="2"/>
          <w:sz w:val="21"/>
          <w:szCs w:val="21"/>
          <w:highlight w:val="none"/>
          <w:lang w:val="en-US" w:eastAsia="zh-CN" w:bidi="ar-SA"/>
          <w14:textFill>
            <w14:solidFill>
              <w14:schemeClr w14:val="tx1"/>
            </w14:solidFill>
          </w14:textFill>
        </w:rPr>
        <w:t>学历及取得由县级以上公安机关颁发的《保安员资格证》《消防设施操作员中级证》的</w:t>
      </w:r>
      <w:r>
        <w:rPr>
          <w:rFonts w:hint="eastAsia" w:cs="Times New Roman"/>
          <w:b w:val="0"/>
          <w:bCs/>
          <w:color w:val="FF0000"/>
          <w:kern w:val="2"/>
          <w:sz w:val="21"/>
          <w:szCs w:val="21"/>
          <w:highlight w:val="none"/>
          <w:lang w:val="en-US" w:eastAsia="zh-CN" w:bidi="ar-SA"/>
        </w:rPr>
        <w:t>证件复印件</w:t>
      </w:r>
      <w: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等人员信息情况）、管理制度、服务承诺、应急保障方案等</w:t>
      </w:r>
      <w:r>
        <w:rPr>
          <w:rFonts w:hint="eastAsia" w:cs="Times New Roman"/>
          <w:b w:val="0"/>
          <w:bCs/>
          <w:color w:val="000000" w:themeColor="text1"/>
          <w:kern w:val="2"/>
          <w:sz w:val="21"/>
          <w:szCs w:val="21"/>
          <w:highlight w:val="none"/>
          <w:lang w:val="en-US" w:eastAsia="zh-CN" w:bidi="ar-SA"/>
          <w14:textFill>
            <w14:solidFill>
              <w14:schemeClr w14:val="tx1"/>
            </w14:solidFill>
          </w14:textFill>
        </w:rPr>
        <w:t>。</w:t>
      </w:r>
    </w:p>
    <w:p>
      <w:pP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br w:type="page"/>
      </w:r>
    </w:p>
    <w:p>
      <w:pPr>
        <w:jc w:val="center"/>
        <w:rPr>
          <w:rFonts w:hint="eastAsia" w:ascii="Times New Roman" w:hAnsi="Times New Roman" w:eastAsia="宋体" w:cs="Times New Roman"/>
          <w:b/>
          <w:color w:val="auto"/>
          <w:sz w:val="30"/>
          <w:szCs w:val="20"/>
          <w:highlight w:val="none"/>
          <w:lang w:val="en-US" w:eastAsia="zh-CN"/>
        </w:rPr>
      </w:pPr>
      <w:r>
        <w:rPr>
          <w:rFonts w:hint="eastAsia" w:cs="Times New Roman"/>
          <w:b/>
          <w:color w:val="auto"/>
          <w:sz w:val="30"/>
          <w:szCs w:val="20"/>
          <w:highlight w:val="none"/>
          <w:lang w:val="en-US" w:eastAsia="zh-CN"/>
        </w:rPr>
        <w:t>12.</w:t>
      </w:r>
      <w:r>
        <w:rPr>
          <w:rFonts w:hint="eastAsia" w:ascii="Times New Roman" w:hAnsi="Times New Roman" w:eastAsia="宋体" w:cs="Times New Roman"/>
          <w:b/>
          <w:color w:val="auto"/>
          <w:sz w:val="30"/>
          <w:szCs w:val="20"/>
          <w:highlight w:val="none"/>
          <w:lang w:val="en-US" w:eastAsia="zh-CN"/>
        </w:rPr>
        <w:t>供应商认为必须提供的其它证明文件</w:t>
      </w:r>
      <w:r>
        <w:rPr>
          <w:rFonts w:hint="eastAsia" w:cs="Times New Roman"/>
          <w:b/>
          <w:color w:val="auto"/>
          <w:sz w:val="30"/>
          <w:szCs w:val="20"/>
          <w:highlight w:val="none"/>
          <w:lang w:val="en-US" w:eastAsia="zh-CN"/>
        </w:rPr>
        <w:t>，</w:t>
      </w:r>
      <w:r>
        <w:rPr>
          <w:rFonts w:hint="eastAsia" w:ascii="Times New Roman" w:hAnsi="Times New Roman" w:eastAsia="宋体" w:cs="Times New Roman"/>
          <w:b/>
          <w:color w:val="auto"/>
          <w:sz w:val="30"/>
          <w:szCs w:val="20"/>
          <w:highlight w:val="none"/>
          <w:lang w:val="en-US" w:eastAsia="zh-CN"/>
        </w:rPr>
        <w:t>如有请提供。</w:t>
      </w:r>
    </w:p>
    <w:p>
      <w:pPr>
        <w:pStyle w:val="2"/>
        <w:rPr>
          <w:rFonts w:hint="eastAsia"/>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隶书">
    <w:panose1 w:val="0201050906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84C4A"/>
    <w:rsid w:val="03852133"/>
    <w:rsid w:val="047E67C6"/>
    <w:rsid w:val="05F311C2"/>
    <w:rsid w:val="06506CDE"/>
    <w:rsid w:val="0702727A"/>
    <w:rsid w:val="07214F32"/>
    <w:rsid w:val="079C70A0"/>
    <w:rsid w:val="09A2061D"/>
    <w:rsid w:val="09C14406"/>
    <w:rsid w:val="09EA42CB"/>
    <w:rsid w:val="09F97601"/>
    <w:rsid w:val="0A9954E7"/>
    <w:rsid w:val="0AF3146A"/>
    <w:rsid w:val="0C0753D9"/>
    <w:rsid w:val="0C745B06"/>
    <w:rsid w:val="0E5F2A26"/>
    <w:rsid w:val="0EE07859"/>
    <w:rsid w:val="0F9539A9"/>
    <w:rsid w:val="0FE84EA0"/>
    <w:rsid w:val="10F64844"/>
    <w:rsid w:val="128F7865"/>
    <w:rsid w:val="147521B1"/>
    <w:rsid w:val="162C39C3"/>
    <w:rsid w:val="165E0E69"/>
    <w:rsid w:val="16D15EDA"/>
    <w:rsid w:val="17E32DA4"/>
    <w:rsid w:val="17EF03C8"/>
    <w:rsid w:val="185E1261"/>
    <w:rsid w:val="19C56BE5"/>
    <w:rsid w:val="1A323180"/>
    <w:rsid w:val="1CD64190"/>
    <w:rsid w:val="1ED35123"/>
    <w:rsid w:val="1FDA5520"/>
    <w:rsid w:val="1FE06281"/>
    <w:rsid w:val="20C2039F"/>
    <w:rsid w:val="231E2290"/>
    <w:rsid w:val="247340A9"/>
    <w:rsid w:val="25034756"/>
    <w:rsid w:val="275F1B3C"/>
    <w:rsid w:val="27BC21D4"/>
    <w:rsid w:val="27E4645B"/>
    <w:rsid w:val="282339FA"/>
    <w:rsid w:val="288040E5"/>
    <w:rsid w:val="29D07D3B"/>
    <w:rsid w:val="29DC3D4A"/>
    <w:rsid w:val="2A795BF4"/>
    <w:rsid w:val="2A7E7711"/>
    <w:rsid w:val="2B160ACF"/>
    <w:rsid w:val="2C4B2977"/>
    <w:rsid w:val="2CC11469"/>
    <w:rsid w:val="2D1957A2"/>
    <w:rsid w:val="2DFD1B5A"/>
    <w:rsid w:val="2E1564CD"/>
    <w:rsid w:val="2F1C6C03"/>
    <w:rsid w:val="31581161"/>
    <w:rsid w:val="31D05343"/>
    <w:rsid w:val="34C5784F"/>
    <w:rsid w:val="35DC28AE"/>
    <w:rsid w:val="360B2970"/>
    <w:rsid w:val="365468D9"/>
    <w:rsid w:val="368A4024"/>
    <w:rsid w:val="37A73E1D"/>
    <w:rsid w:val="3886699A"/>
    <w:rsid w:val="396B5F4F"/>
    <w:rsid w:val="39CF3E30"/>
    <w:rsid w:val="3AA907D9"/>
    <w:rsid w:val="3C695B35"/>
    <w:rsid w:val="3D752A12"/>
    <w:rsid w:val="40431141"/>
    <w:rsid w:val="420740C1"/>
    <w:rsid w:val="42526683"/>
    <w:rsid w:val="429678BD"/>
    <w:rsid w:val="4304087E"/>
    <w:rsid w:val="445C5045"/>
    <w:rsid w:val="45C21FDC"/>
    <w:rsid w:val="45F53672"/>
    <w:rsid w:val="46F5062A"/>
    <w:rsid w:val="480310F5"/>
    <w:rsid w:val="486D24FC"/>
    <w:rsid w:val="489570F6"/>
    <w:rsid w:val="48F03D73"/>
    <w:rsid w:val="4AE41C16"/>
    <w:rsid w:val="4CBA0C7F"/>
    <w:rsid w:val="4E457949"/>
    <w:rsid w:val="4E5424E0"/>
    <w:rsid w:val="4E814B23"/>
    <w:rsid w:val="50144124"/>
    <w:rsid w:val="50175EE1"/>
    <w:rsid w:val="52A50E7E"/>
    <w:rsid w:val="55346759"/>
    <w:rsid w:val="55697A67"/>
    <w:rsid w:val="55C81178"/>
    <w:rsid w:val="572F3D91"/>
    <w:rsid w:val="57890B38"/>
    <w:rsid w:val="57CE4182"/>
    <w:rsid w:val="58EC5AAA"/>
    <w:rsid w:val="58FC1CF7"/>
    <w:rsid w:val="5AE76BBD"/>
    <w:rsid w:val="5B95211B"/>
    <w:rsid w:val="5BFF229F"/>
    <w:rsid w:val="5EDE724C"/>
    <w:rsid w:val="5F1A313C"/>
    <w:rsid w:val="5F6F0D75"/>
    <w:rsid w:val="5FAC076E"/>
    <w:rsid w:val="611658CA"/>
    <w:rsid w:val="61B94672"/>
    <w:rsid w:val="61C57F31"/>
    <w:rsid w:val="61F948E3"/>
    <w:rsid w:val="62EF2A3B"/>
    <w:rsid w:val="6300422E"/>
    <w:rsid w:val="630F7C96"/>
    <w:rsid w:val="65A501DF"/>
    <w:rsid w:val="662743C2"/>
    <w:rsid w:val="66881E43"/>
    <w:rsid w:val="66B927F1"/>
    <w:rsid w:val="677A1E2C"/>
    <w:rsid w:val="67A74BA6"/>
    <w:rsid w:val="69465C93"/>
    <w:rsid w:val="69955D14"/>
    <w:rsid w:val="6BF90764"/>
    <w:rsid w:val="7138500F"/>
    <w:rsid w:val="737D6F9E"/>
    <w:rsid w:val="749E38AC"/>
    <w:rsid w:val="77FC797E"/>
    <w:rsid w:val="79DC7CD7"/>
    <w:rsid w:val="7A7F0BD5"/>
    <w:rsid w:val="7ACC4140"/>
    <w:rsid w:val="7AD32BAD"/>
    <w:rsid w:val="7BA51112"/>
    <w:rsid w:val="7C5B0BDE"/>
    <w:rsid w:val="7CAA04AC"/>
    <w:rsid w:val="7CC854A4"/>
    <w:rsid w:val="7CD768ED"/>
    <w:rsid w:val="7D18448D"/>
    <w:rsid w:val="7D1E478A"/>
    <w:rsid w:val="7DAF2EB2"/>
    <w:rsid w:val="7DD02247"/>
    <w:rsid w:val="7F4D06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ascii="Tahoma" w:hAnsi="Tahoma" w:eastAsia="隶书"/>
      <w:bCs/>
      <w:kern w:val="44"/>
      <w:sz w:val="44"/>
      <w:szCs w:val="44"/>
      <w14:shadow w14:blurRad="50800" w14:dist="38100" w14:dir="2700000" w14:sx="100000" w14:sy="100000" w14:kx="0" w14:ky="0" w14:algn="tl">
        <w14:srgbClr w14:val="000000">
          <w14:alpha w14:val="60000"/>
        </w14:srgbClr>
      </w14:shadow>
    </w:rPr>
  </w:style>
  <w:style w:type="character" w:default="1" w:styleId="8">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3">
    <w:name w:val="Normal Indent"/>
    <w:basedOn w:val="1"/>
    <w:qFormat/>
    <w:uiPriority w:val="0"/>
    <w:pPr>
      <w:ind w:firstLine="420"/>
    </w:pPr>
    <w:rPr>
      <w:szCs w:val="20"/>
    </w:rPr>
  </w:style>
  <w:style w:type="paragraph" w:styleId="4">
    <w:name w:val="List 2"/>
    <w:basedOn w:val="1"/>
    <w:unhideWhenUsed/>
    <w:qFormat/>
    <w:uiPriority w:val="99"/>
    <w:pPr>
      <w:ind w:left="100" w:leftChars="200" w:hanging="200" w:hangingChars="200"/>
      <w:contextualSpacing/>
    </w:pPr>
  </w:style>
  <w:style w:type="paragraph" w:styleId="5">
    <w:name w:val="Plain Text"/>
    <w:basedOn w:val="1"/>
    <w:qFormat/>
    <w:uiPriority w:val="0"/>
    <w:rPr>
      <w:rFonts w:ascii="宋体" w:hAnsi="Courier New"/>
      <w:kern w:val="0"/>
      <w:sz w:val="20"/>
      <w:szCs w:val="21"/>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customStyle="1" w:styleId="10">
    <w:name w:val="正文格式"/>
    <w:unhideWhenUsed/>
    <w:qFormat/>
    <w:uiPriority w:val="0"/>
    <w:pPr>
      <w:widowControl/>
      <w:snapToGrid w:val="0"/>
      <w:spacing w:line="400" w:lineRule="atLeast"/>
      <w:ind w:firstLine="482"/>
      <w:jc w:val="both"/>
      <w:textAlignment w:val="baseline"/>
    </w:pPr>
    <w:rPr>
      <w:rFonts w:hint="eastAsia" w:ascii="Calibri" w:hAnsi="Calibri"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2025-03-27T09:52:00Z</dcterms:created>
  <dc:creator>Administrator</dc:creator>
  <cp:lastModifiedBy>use</cp:lastModifiedBy>
  <dcterms:modified xsi:type="dcterms:W3CDTF">2026-10-09T04:02:51Z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